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EB" w:rsidRPr="006F6F74" w:rsidRDefault="0035737F" w:rsidP="00F013EB">
      <w:pPr>
        <w:pStyle w:val="StandardWeb"/>
        <w:rPr>
          <w:rFonts w:asciiTheme="minorHAnsi" w:eastAsiaTheme="minorHAnsi" w:hAnsiTheme="minorHAnsi" w:cs="MetaBold-Roman"/>
          <w:b/>
          <w:bCs/>
          <w:smallCaps/>
          <w:color w:val="8C034F"/>
          <w:lang w:eastAsia="en-US"/>
        </w:rPr>
      </w:pPr>
      <w:r>
        <w:rPr>
          <w:rFonts w:asciiTheme="minorHAnsi" w:eastAsiaTheme="minorHAnsi" w:hAnsiTheme="minorHAnsi" w:cs="MetaBold-Roman"/>
          <w:b/>
          <w:bCs/>
          <w:smallCaps/>
          <w:color w:val="8C034F"/>
          <w:lang w:eastAsia="en-US"/>
        </w:rPr>
        <w:t>OTS_</w:t>
      </w:r>
      <w:r w:rsidR="00B50EC0">
        <w:rPr>
          <w:rFonts w:asciiTheme="minorHAnsi" w:eastAsiaTheme="minorHAnsi" w:hAnsiTheme="minorHAnsi" w:cs="MetaBold-Roman"/>
          <w:b/>
          <w:bCs/>
          <w:smallCaps/>
          <w:color w:val="8C034F"/>
          <w:lang w:eastAsia="en-US"/>
        </w:rPr>
        <w:t xml:space="preserve">1.Oktober </w:t>
      </w:r>
      <w:r w:rsidR="00013EEA">
        <w:rPr>
          <w:rFonts w:asciiTheme="minorHAnsi" w:eastAsiaTheme="minorHAnsi" w:hAnsiTheme="minorHAnsi" w:cs="MetaBold-Roman"/>
          <w:b/>
          <w:bCs/>
          <w:smallCaps/>
          <w:color w:val="8C034F"/>
          <w:lang w:eastAsia="en-US"/>
        </w:rPr>
        <w:t>_</w:t>
      </w:r>
      <w:r w:rsidR="00F013EB">
        <w:rPr>
          <w:rFonts w:asciiTheme="minorHAnsi" w:eastAsiaTheme="minorHAnsi" w:hAnsiTheme="minorHAnsi" w:cs="MetaBold-Roman"/>
          <w:b/>
          <w:bCs/>
          <w:smallCaps/>
          <w:color w:val="8C034F"/>
          <w:lang w:eastAsia="en-US"/>
        </w:rPr>
        <w:t xml:space="preserve"> </w:t>
      </w:r>
      <w:r w:rsidR="00F013EB" w:rsidRPr="006F6F74">
        <w:rPr>
          <w:rFonts w:asciiTheme="minorHAnsi" w:eastAsiaTheme="minorHAnsi" w:hAnsiTheme="minorHAnsi" w:cs="MetaBold-Roman"/>
          <w:b/>
          <w:bCs/>
          <w:smallCaps/>
          <w:color w:val="8C034F"/>
          <w:lang w:eastAsia="en-US"/>
        </w:rPr>
        <w:t>Europäischer Tag des gemeinnützigen Stiftens</w:t>
      </w:r>
    </w:p>
    <w:p w:rsidR="008D479A" w:rsidRDefault="008D479A" w:rsidP="006F6F74">
      <w:pPr>
        <w:autoSpaceDE w:val="0"/>
        <w:autoSpaceDN w:val="0"/>
        <w:adjustRightInd w:val="0"/>
        <w:spacing w:after="0" w:line="240" w:lineRule="auto"/>
        <w:rPr>
          <w:rFonts w:ascii="Times New Roman" w:hAnsi="Times New Roman" w:cs="Times New Roman"/>
          <w:b/>
          <w:bCs/>
          <w:sz w:val="40"/>
          <w:szCs w:val="40"/>
        </w:rPr>
      </w:pPr>
    </w:p>
    <w:p w:rsidR="008D479A" w:rsidRDefault="008D479A" w:rsidP="006F6F74">
      <w:pPr>
        <w:autoSpaceDE w:val="0"/>
        <w:autoSpaceDN w:val="0"/>
        <w:adjustRightInd w:val="0"/>
        <w:spacing w:after="0" w:line="240" w:lineRule="auto"/>
        <w:rPr>
          <w:rFonts w:ascii="Times New Roman" w:hAnsi="Times New Roman" w:cs="Times New Roman"/>
          <w:b/>
          <w:bCs/>
          <w:sz w:val="40"/>
          <w:szCs w:val="40"/>
        </w:rPr>
      </w:pPr>
    </w:p>
    <w:p w:rsidR="00DC624A" w:rsidRPr="006F6F74" w:rsidRDefault="00DC624A" w:rsidP="006F6F74">
      <w:pPr>
        <w:autoSpaceDE w:val="0"/>
        <w:autoSpaceDN w:val="0"/>
        <w:adjustRightInd w:val="0"/>
        <w:spacing w:after="0" w:line="240" w:lineRule="auto"/>
        <w:rPr>
          <w:rFonts w:ascii="Times New Roman" w:hAnsi="Times New Roman" w:cs="Times New Roman"/>
          <w:b/>
          <w:bCs/>
          <w:sz w:val="40"/>
          <w:szCs w:val="40"/>
        </w:rPr>
      </w:pPr>
      <w:bookmarkStart w:id="0" w:name="_GoBack"/>
      <w:r w:rsidRPr="006F6F74">
        <w:rPr>
          <w:rFonts w:ascii="Times New Roman" w:hAnsi="Times New Roman" w:cs="Times New Roman"/>
          <w:b/>
          <w:bCs/>
          <w:sz w:val="40"/>
          <w:szCs w:val="40"/>
        </w:rPr>
        <w:t>Stiften</w:t>
      </w:r>
      <w:r w:rsidR="00280EC3">
        <w:rPr>
          <w:rFonts w:ascii="Times New Roman" w:hAnsi="Times New Roman" w:cs="Times New Roman"/>
          <w:b/>
          <w:bCs/>
          <w:sz w:val="40"/>
          <w:szCs w:val="40"/>
        </w:rPr>
        <w:t xml:space="preserve"> neu entdeckt</w:t>
      </w:r>
    </w:p>
    <w:p w:rsidR="006D5210" w:rsidRDefault="00280EC3" w:rsidP="006D5210">
      <w:pPr>
        <w:spacing w:after="0"/>
        <w:rPr>
          <w:rFonts w:ascii="Times New Roman" w:hAnsi="Times New Roman" w:cs="Times New Roman"/>
          <w:sz w:val="28"/>
          <w:szCs w:val="28"/>
        </w:rPr>
      </w:pPr>
      <w:r w:rsidRPr="00013EEA">
        <w:rPr>
          <w:rFonts w:ascii="Times New Roman" w:hAnsi="Times New Roman" w:cs="Times New Roman"/>
          <w:sz w:val="28"/>
          <w:szCs w:val="28"/>
        </w:rPr>
        <w:t>G</w:t>
      </w:r>
      <w:r w:rsidR="00532B1F" w:rsidRPr="00013EEA">
        <w:rPr>
          <w:rFonts w:ascii="Times New Roman" w:hAnsi="Times New Roman" w:cs="Times New Roman"/>
          <w:sz w:val="28"/>
          <w:szCs w:val="28"/>
        </w:rPr>
        <w:t>emeinnützige Stift</w:t>
      </w:r>
      <w:r w:rsidR="00013EEA" w:rsidRPr="00013EEA">
        <w:rPr>
          <w:rFonts w:ascii="Times New Roman" w:hAnsi="Times New Roman" w:cs="Times New Roman"/>
          <w:sz w:val="28"/>
          <w:szCs w:val="28"/>
        </w:rPr>
        <w:t>ung</w:t>
      </w:r>
      <w:r w:rsidR="00532B1F" w:rsidRPr="00013EEA">
        <w:rPr>
          <w:rFonts w:ascii="Times New Roman" w:hAnsi="Times New Roman" w:cs="Times New Roman"/>
          <w:sz w:val="28"/>
          <w:szCs w:val="28"/>
        </w:rPr>
        <w:t>en</w:t>
      </w:r>
      <w:r w:rsidRPr="00013EEA">
        <w:rPr>
          <w:rFonts w:ascii="Times New Roman" w:hAnsi="Times New Roman" w:cs="Times New Roman"/>
          <w:sz w:val="28"/>
          <w:szCs w:val="28"/>
        </w:rPr>
        <w:t xml:space="preserve"> </w:t>
      </w:r>
      <w:r w:rsidR="00CE46C5">
        <w:rPr>
          <w:rFonts w:ascii="Times New Roman" w:hAnsi="Times New Roman" w:cs="Times New Roman"/>
          <w:sz w:val="28"/>
          <w:szCs w:val="28"/>
        </w:rPr>
        <w:t>definieren</w:t>
      </w:r>
      <w:r w:rsidR="009E2380" w:rsidRPr="00013EEA">
        <w:rPr>
          <w:rFonts w:ascii="Times New Roman" w:hAnsi="Times New Roman" w:cs="Times New Roman"/>
          <w:sz w:val="28"/>
          <w:szCs w:val="28"/>
        </w:rPr>
        <w:t xml:space="preserve"> den österreichischen Sektor </w:t>
      </w:r>
    </w:p>
    <w:p w:rsidR="00AA5737" w:rsidRPr="00013EEA" w:rsidRDefault="00AA5737" w:rsidP="006D5210">
      <w:pPr>
        <w:spacing w:after="0"/>
        <w:rPr>
          <w:rFonts w:ascii="Times New Roman" w:hAnsi="Times New Roman" w:cs="Times New Roman"/>
          <w:sz w:val="28"/>
          <w:szCs w:val="28"/>
        </w:rPr>
      </w:pPr>
    </w:p>
    <w:p w:rsidR="00E642C0" w:rsidRDefault="00E642C0" w:rsidP="00AA5737">
      <w:pPr>
        <w:pStyle w:val="NurText"/>
      </w:pPr>
      <w:r w:rsidRPr="00AA5737">
        <w:t>Europa</w:t>
      </w:r>
      <w:r w:rsidR="006D5210" w:rsidRPr="00AA5737">
        <w:t>s</w:t>
      </w:r>
      <w:r w:rsidRPr="00AA5737">
        <w:t xml:space="preserve"> </w:t>
      </w:r>
      <w:r w:rsidR="00B50EC0">
        <w:t>141.000</w:t>
      </w:r>
      <w:r w:rsidR="00B50EC0" w:rsidRPr="00AA5737">
        <w:t xml:space="preserve"> </w:t>
      </w:r>
      <w:r w:rsidRPr="00AA5737">
        <w:t>Stiftungen verfügen über ein Vermögen von rund 350 Milliarden Euro</w:t>
      </w:r>
      <w:r w:rsidR="006D5210" w:rsidRPr="00AA5737">
        <w:rPr>
          <w:vertAlign w:val="superscript"/>
        </w:rPr>
        <w:footnoteReference w:id="1"/>
      </w:r>
      <w:r w:rsidRPr="00AA5737">
        <w:t xml:space="preserve">. </w:t>
      </w:r>
      <w:r w:rsidR="000237BF">
        <w:t xml:space="preserve">78% dieser Stiftungen - </w:t>
      </w:r>
      <w:r w:rsidR="00B50EC0" w:rsidRPr="000237BF">
        <w:rPr>
          <w:b/>
        </w:rPr>
        <w:t xml:space="preserve">110.000 </w:t>
      </w:r>
      <w:r w:rsidR="000237BF" w:rsidRPr="000237BF">
        <w:rPr>
          <w:b/>
        </w:rPr>
        <w:t>-</w:t>
      </w:r>
      <w:r w:rsidR="00B50EC0" w:rsidRPr="000237BF">
        <w:rPr>
          <w:b/>
        </w:rPr>
        <w:t xml:space="preserve"> sind gemeinnützig</w:t>
      </w:r>
      <w:r w:rsidR="00B50EC0">
        <w:t xml:space="preserve"> und investieren nach vorsichtigen Schätzungen </w:t>
      </w:r>
      <w:r w:rsidRPr="00AA5737">
        <w:t>56</w:t>
      </w:r>
      <w:r w:rsidR="00126616" w:rsidRPr="00AA5737">
        <w:t xml:space="preserve"> bis 83</w:t>
      </w:r>
      <w:r w:rsidRPr="00AA5737">
        <w:t xml:space="preserve"> Milliarden </w:t>
      </w:r>
      <w:r w:rsidR="000237BF" w:rsidRPr="00AA5737">
        <w:t>EUR</w:t>
      </w:r>
      <w:r w:rsidR="00B50EC0">
        <w:t xml:space="preserve">, Angaben der Europäischen Union zufolge aber bis zu 150 Milliarden </w:t>
      </w:r>
      <w:r w:rsidR="000237BF" w:rsidRPr="00AA5737">
        <w:t>EUR</w:t>
      </w:r>
      <w:r w:rsidR="000237BF">
        <w:t xml:space="preserve"> </w:t>
      </w:r>
      <w:r w:rsidR="00B50EC0">
        <w:t xml:space="preserve">jährlich </w:t>
      </w:r>
      <w:r w:rsidR="000237BF">
        <w:t xml:space="preserve">direkt </w:t>
      </w:r>
      <w:r w:rsidR="00B50EC0">
        <w:t>in die Gesellschaft</w:t>
      </w:r>
      <w:r w:rsidR="001F6EBB">
        <w:rPr>
          <w:rStyle w:val="Funotenzeichen"/>
        </w:rPr>
        <w:footnoteReference w:id="2"/>
      </w:r>
      <w:r w:rsidR="00B50EC0">
        <w:t>.</w:t>
      </w:r>
    </w:p>
    <w:p w:rsidR="00AA5737" w:rsidRPr="00AA5737" w:rsidRDefault="00AA5737" w:rsidP="00AA5737">
      <w:pPr>
        <w:pStyle w:val="NurText"/>
      </w:pPr>
    </w:p>
    <w:p w:rsidR="00013EEA" w:rsidRDefault="00E642C0" w:rsidP="00AA5737">
      <w:pPr>
        <w:pStyle w:val="NurText"/>
      </w:pPr>
      <w:r w:rsidRPr="00AA5737">
        <w:t xml:space="preserve">Das europäische Stiftungswesen entwickelt sich rasant. </w:t>
      </w:r>
      <w:r w:rsidR="006D5210" w:rsidRPr="00AA5737">
        <w:t>M</w:t>
      </w:r>
      <w:r w:rsidRPr="00AA5737">
        <w:t xml:space="preserve">ehr als 40 Prozent der heutigen Stiftungen </w:t>
      </w:r>
      <w:r w:rsidR="006D5210" w:rsidRPr="00AA5737">
        <w:t xml:space="preserve">sind </w:t>
      </w:r>
      <w:r w:rsidRPr="00AA5737">
        <w:t xml:space="preserve">jünger als 15 Jahre. In Frankreich und Deutschland hat sich die Zahl der Stiftungen innerhalb der letzten zehn Jahre fast verdoppelt, in der Slowakei mehr als verdreifacht. </w:t>
      </w:r>
    </w:p>
    <w:p w:rsidR="00AA5737" w:rsidRPr="00AA5737" w:rsidRDefault="00AA5737" w:rsidP="00AA5737">
      <w:pPr>
        <w:pStyle w:val="NurText"/>
      </w:pPr>
    </w:p>
    <w:p w:rsidR="00280EC3" w:rsidRPr="0015653F" w:rsidRDefault="00130142" w:rsidP="00AA5737">
      <w:pPr>
        <w:pStyle w:val="NurText"/>
        <w:rPr>
          <w:b/>
        </w:rPr>
      </w:pPr>
      <w:r>
        <w:t xml:space="preserve">Auch </w:t>
      </w:r>
      <w:r w:rsidR="00013EEA" w:rsidRPr="00AA5737">
        <w:t xml:space="preserve">Österreich </w:t>
      </w:r>
      <w:r w:rsidR="00C177D6">
        <w:t>ist in Bewegung gekommen</w:t>
      </w:r>
      <w:r w:rsidR="00E642C0" w:rsidRPr="00AA5737">
        <w:t xml:space="preserve">: </w:t>
      </w:r>
      <w:r w:rsidR="00013EEA" w:rsidRPr="0015653F">
        <w:rPr>
          <w:b/>
        </w:rPr>
        <w:t>S</w:t>
      </w:r>
      <w:r w:rsidR="00E642C0" w:rsidRPr="0015653F">
        <w:rPr>
          <w:b/>
        </w:rPr>
        <w:t xml:space="preserve">eit der Verabschiedung </w:t>
      </w:r>
      <w:r w:rsidR="006D5210" w:rsidRPr="0015653F">
        <w:rPr>
          <w:b/>
        </w:rPr>
        <w:t>des</w:t>
      </w:r>
      <w:r w:rsidR="00E642C0" w:rsidRPr="0015653F">
        <w:rPr>
          <w:b/>
        </w:rPr>
        <w:t xml:space="preserve"> zivil- wie steuerrechtlich attraktiven G</w:t>
      </w:r>
      <w:r w:rsidR="006D5210" w:rsidRPr="0015653F">
        <w:rPr>
          <w:b/>
        </w:rPr>
        <w:t>emeinnützigkeitspakets</w:t>
      </w:r>
      <w:r w:rsidR="00E642C0" w:rsidRPr="0015653F">
        <w:rPr>
          <w:b/>
        </w:rPr>
        <w:t xml:space="preserve"> </w:t>
      </w:r>
      <w:r w:rsidR="008D479A" w:rsidRPr="0015653F">
        <w:rPr>
          <w:b/>
        </w:rPr>
        <w:t xml:space="preserve">am 1. Jänner </w:t>
      </w:r>
      <w:r w:rsidR="00B50EC0" w:rsidRPr="0015653F">
        <w:rPr>
          <w:b/>
        </w:rPr>
        <w:t xml:space="preserve">werden zunehmend wieder gemeinnützige Stiftungen errichtet, </w:t>
      </w:r>
      <w:r w:rsidR="00013EEA" w:rsidRPr="0015653F">
        <w:rPr>
          <w:b/>
        </w:rPr>
        <w:t xml:space="preserve"> </w:t>
      </w:r>
      <w:r w:rsidR="000237BF">
        <w:rPr>
          <w:b/>
        </w:rPr>
        <w:t xml:space="preserve">in den ersten 9 Monaten waren es </w:t>
      </w:r>
      <w:r w:rsidR="00013EEA" w:rsidRPr="0015653F">
        <w:rPr>
          <w:b/>
        </w:rPr>
        <w:t xml:space="preserve">zwei </w:t>
      </w:r>
      <w:r w:rsidR="00B50EC0" w:rsidRPr="0015653F">
        <w:rPr>
          <w:b/>
        </w:rPr>
        <w:t>Bundess</w:t>
      </w:r>
      <w:r w:rsidR="00E642C0" w:rsidRPr="0015653F">
        <w:rPr>
          <w:b/>
        </w:rPr>
        <w:t xml:space="preserve">tiftungen </w:t>
      </w:r>
      <w:r w:rsidR="00013EEA" w:rsidRPr="0015653F">
        <w:rPr>
          <w:b/>
        </w:rPr>
        <w:t xml:space="preserve">sowie </w:t>
      </w:r>
      <w:r w:rsidR="0015653F" w:rsidRPr="0015653F">
        <w:rPr>
          <w:b/>
        </w:rPr>
        <w:t>sieben</w:t>
      </w:r>
      <w:r w:rsidR="00013EEA" w:rsidRPr="0015653F">
        <w:rPr>
          <w:b/>
        </w:rPr>
        <w:t xml:space="preserve"> gemeinnützige </w:t>
      </w:r>
      <w:r w:rsidR="009047F6" w:rsidRPr="0015653F">
        <w:rPr>
          <w:b/>
        </w:rPr>
        <w:t xml:space="preserve">oder teilweise gemeinnützige </w:t>
      </w:r>
      <w:r w:rsidR="00013EEA" w:rsidRPr="0015653F">
        <w:rPr>
          <w:b/>
        </w:rPr>
        <w:t>Privatstiftung</w:t>
      </w:r>
      <w:r w:rsidR="0015653F" w:rsidRPr="0015653F">
        <w:rPr>
          <w:b/>
        </w:rPr>
        <w:t xml:space="preserve"> (Liste nachstehend)</w:t>
      </w:r>
      <w:r w:rsidR="00013EEA" w:rsidRPr="0015653F">
        <w:rPr>
          <w:b/>
        </w:rPr>
        <w:t>.</w:t>
      </w:r>
    </w:p>
    <w:p w:rsidR="00AA5737" w:rsidRPr="00AA5737" w:rsidRDefault="00AA5737" w:rsidP="00AA5737">
      <w:pPr>
        <w:pStyle w:val="NurText"/>
      </w:pPr>
    </w:p>
    <w:p w:rsidR="006D5210" w:rsidRDefault="00280EC3" w:rsidP="00AA5737">
      <w:pPr>
        <w:pStyle w:val="NurText"/>
      </w:pPr>
      <w:r w:rsidRPr="00AA5737">
        <w:t>„D</w:t>
      </w:r>
      <w:r w:rsidR="006D5210" w:rsidRPr="00AA5737">
        <w:t xml:space="preserve">ie </w:t>
      </w:r>
      <w:r w:rsidRPr="00AA5737">
        <w:t xml:space="preserve">Dichte an Veranstaltungen zum Thema gemeinnütziges Stiften und die </w:t>
      </w:r>
      <w:r w:rsidR="008D479A">
        <w:t>Zunahme</w:t>
      </w:r>
      <w:r w:rsidRPr="00AA5737">
        <w:t xml:space="preserve"> positiver Pressemeldungen, </w:t>
      </w:r>
      <w:r w:rsidR="00C177D6">
        <w:t>die</w:t>
      </w:r>
      <w:r w:rsidRPr="00AA5737">
        <w:t xml:space="preserve"> Atmosphäre im Sektor, </w:t>
      </w:r>
      <w:r w:rsidR="00C177D6">
        <w:t xml:space="preserve">die Errichtung gemeinnütziger </w:t>
      </w:r>
      <w:r w:rsidR="008D479A">
        <w:t>S</w:t>
      </w:r>
      <w:r w:rsidR="00C177D6">
        <w:t xml:space="preserve">tiftungen - </w:t>
      </w:r>
      <w:r w:rsidRPr="00AA5737">
        <w:t xml:space="preserve">wir </w:t>
      </w:r>
      <w:r w:rsidR="00C177D6" w:rsidRPr="00AA5737">
        <w:t xml:space="preserve">können </w:t>
      </w:r>
      <w:r w:rsidRPr="00AA5737">
        <w:t xml:space="preserve">nur einen Schluss ziehen: Die Österreichische Stiftungswelt ist in Bewegung geraten“, fasst Petra Navara Geschäftsführerin des Verbands für gemeinnütziges Stiften zusammen. </w:t>
      </w:r>
    </w:p>
    <w:p w:rsidR="00AA5737" w:rsidRPr="00AA5737" w:rsidRDefault="00AA5737" w:rsidP="00AA5737">
      <w:pPr>
        <w:pStyle w:val="NurText"/>
      </w:pPr>
    </w:p>
    <w:p w:rsidR="00280EC3" w:rsidRDefault="00E76D95" w:rsidP="00280EC3">
      <w:pPr>
        <w:spacing w:after="0"/>
      </w:pPr>
      <w:r>
        <w:rPr>
          <w:rFonts w:ascii="Times New Roman" w:hAnsi="Times New Roman" w:cs="Times New Roman"/>
          <w:b/>
          <w:sz w:val="28"/>
          <w:szCs w:val="28"/>
        </w:rPr>
        <w:t>Wer sind die n</w:t>
      </w:r>
      <w:r w:rsidR="00280EC3">
        <w:rPr>
          <w:rFonts w:ascii="Times New Roman" w:hAnsi="Times New Roman" w:cs="Times New Roman"/>
          <w:b/>
          <w:sz w:val="28"/>
          <w:szCs w:val="28"/>
        </w:rPr>
        <w:t>eue</w:t>
      </w:r>
      <w:r>
        <w:rPr>
          <w:rFonts w:ascii="Times New Roman" w:hAnsi="Times New Roman" w:cs="Times New Roman"/>
          <w:b/>
          <w:sz w:val="28"/>
          <w:szCs w:val="28"/>
        </w:rPr>
        <w:t>n</w:t>
      </w:r>
      <w:r w:rsidR="00280EC3">
        <w:rPr>
          <w:rFonts w:ascii="Times New Roman" w:hAnsi="Times New Roman" w:cs="Times New Roman"/>
          <w:b/>
          <w:sz w:val="28"/>
          <w:szCs w:val="28"/>
        </w:rPr>
        <w:t xml:space="preserve"> Stifte</w:t>
      </w:r>
      <w:r>
        <w:rPr>
          <w:rFonts w:ascii="Times New Roman" w:hAnsi="Times New Roman" w:cs="Times New Roman"/>
          <w:b/>
          <w:sz w:val="28"/>
          <w:szCs w:val="28"/>
        </w:rPr>
        <w:t>r?</w:t>
      </w:r>
      <w:r w:rsidR="00280EC3">
        <w:rPr>
          <w:rFonts w:ascii="Times New Roman" w:hAnsi="Times New Roman" w:cs="Times New Roman"/>
          <w:b/>
          <w:sz w:val="28"/>
          <w:szCs w:val="28"/>
        </w:rPr>
        <w:t xml:space="preserve"> </w:t>
      </w:r>
    </w:p>
    <w:p w:rsidR="00AA5737" w:rsidRPr="00AA5737" w:rsidRDefault="00E76D95" w:rsidP="00AA5737">
      <w:pPr>
        <w:pStyle w:val="NurText"/>
      </w:pPr>
      <w:r>
        <w:t>L</w:t>
      </w:r>
      <w:r w:rsidR="00AA5737" w:rsidRPr="00AA5737">
        <w:t xml:space="preserve">angfristige Ziele konsequent und unberührt von tagespolitischen Herausforderungen mit Eigenkapital und </w:t>
      </w:r>
      <w:proofErr w:type="spellStart"/>
      <w:r w:rsidR="00AA5737" w:rsidRPr="00AA5737">
        <w:t>Zustiftungen</w:t>
      </w:r>
      <w:proofErr w:type="spellEnd"/>
      <w:r w:rsidR="00AA5737" w:rsidRPr="00AA5737">
        <w:t xml:space="preserve"> verfolgen </w:t>
      </w:r>
      <w:r>
        <w:t xml:space="preserve">können, das </w:t>
      </w:r>
      <w:r w:rsidR="008D479A">
        <w:t>motiviert</w:t>
      </w:r>
      <w:r>
        <w:t xml:space="preserve"> NGOs Stiftungen zu errichten</w:t>
      </w:r>
      <w:r w:rsidR="00AA5737" w:rsidRPr="00AA5737">
        <w:t xml:space="preserve">. </w:t>
      </w:r>
    </w:p>
    <w:p w:rsidR="00C177D6" w:rsidRPr="00C177D6" w:rsidRDefault="00C177D6" w:rsidP="00C177D6">
      <w:pPr>
        <w:pStyle w:val="NurText"/>
      </w:pPr>
    </w:p>
    <w:p w:rsidR="00C177D6" w:rsidRDefault="0008252D" w:rsidP="00C177D6">
      <w:pPr>
        <w:pStyle w:val="NurText"/>
      </w:pPr>
      <w:r w:rsidRPr="00C177D6">
        <w:t xml:space="preserve">Die </w:t>
      </w:r>
      <w:r>
        <w:t xml:space="preserve">Caritas </w:t>
      </w:r>
      <w:r w:rsidRPr="00C177D6">
        <w:t>ermöglicht</w:t>
      </w:r>
      <w:r>
        <w:t xml:space="preserve"> in der Verfasstheit </w:t>
      </w:r>
      <w:r w:rsidR="00631310">
        <w:t>d</w:t>
      </w:r>
      <w:r>
        <w:t>er</w:t>
      </w:r>
      <w:r w:rsidRPr="00C177D6">
        <w:t xml:space="preserve"> gemeinnützige</w:t>
      </w:r>
      <w:r>
        <w:t>n</w:t>
      </w:r>
      <w:r w:rsidRPr="00C177D6">
        <w:t xml:space="preserve"> Caritas Stiftung Österreich dauerhafte Unterstützung für hilfsbedürftige Menschen.</w:t>
      </w:r>
      <w:r w:rsidR="008D479A">
        <w:t xml:space="preserve"> Sie </w:t>
      </w:r>
      <w:r w:rsidR="006C7DEE">
        <w:t>eröffnet</w:t>
      </w:r>
      <w:r w:rsidR="00C177D6" w:rsidRPr="00C177D6">
        <w:t xml:space="preserve"> </w:t>
      </w:r>
      <w:r>
        <w:t>Personen</w:t>
      </w:r>
      <w:r w:rsidR="00C177D6" w:rsidRPr="00C177D6">
        <w:t xml:space="preserve">, die sich </w:t>
      </w:r>
      <w:r w:rsidR="006C7DEE">
        <w:t>philanthrop</w:t>
      </w:r>
      <w:r w:rsidR="00B13A27">
        <w:t>isch</w:t>
      </w:r>
      <w:r w:rsidR="00C177D6" w:rsidRPr="00C177D6">
        <w:t xml:space="preserve"> engagieren möchten</w:t>
      </w:r>
      <w:r w:rsidR="00E76D95">
        <w:t>,</w:t>
      </w:r>
      <w:r w:rsidR="00C177D6" w:rsidRPr="00C177D6">
        <w:t xml:space="preserve"> eine Vielzahl an Möglichkeiten</w:t>
      </w:r>
      <w:r w:rsidR="008D479A">
        <w:t>:</w:t>
      </w:r>
      <w:r w:rsidR="00C177D6" w:rsidRPr="00C177D6">
        <w:t xml:space="preserve"> Von der klassischen Spende bis zur persönlichen und maßgeschneiderten Stiftung (</w:t>
      </w:r>
      <w:proofErr w:type="spellStart"/>
      <w:r w:rsidR="00C177D6" w:rsidRPr="00C177D6">
        <w:t>Zustiftung</w:t>
      </w:r>
      <w:proofErr w:type="spellEnd"/>
      <w:r w:rsidR="00C177D6" w:rsidRPr="00C177D6">
        <w:t>) biete</w:t>
      </w:r>
      <w:r w:rsidR="00E76D95">
        <w:t>t sie</w:t>
      </w:r>
      <w:r w:rsidR="00C177D6" w:rsidRPr="00C177D6">
        <w:t xml:space="preserve"> jedem/r </w:t>
      </w:r>
      <w:proofErr w:type="spellStart"/>
      <w:r w:rsidR="00C177D6" w:rsidRPr="00C177D6">
        <w:t>UnterstützerIn</w:t>
      </w:r>
      <w:proofErr w:type="spellEnd"/>
      <w:r w:rsidR="00C177D6" w:rsidRPr="00C177D6">
        <w:t xml:space="preserve"> die passende Lösung. </w:t>
      </w:r>
    </w:p>
    <w:p w:rsidR="00E76D95" w:rsidRPr="00C177D6" w:rsidRDefault="00E76D95" w:rsidP="00C177D6">
      <w:pPr>
        <w:pStyle w:val="NurText"/>
      </w:pPr>
    </w:p>
    <w:p w:rsidR="00C177D6" w:rsidRDefault="006C7DEE" w:rsidP="00C177D6">
      <w:pPr>
        <w:pStyle w:val="NurText"/>
      </w:pPr>
      <w:r>
        <w:t>„</w:t>
      </w:r>
      <w:proofErr w:type="spellStart"/>
      <w:r w:rsidR="00E76D95" w:rsidRPr="00C177D6">
        <w:t>ZustifterIn</w:t>
      </w:r>
      <w:r w:rsidR="00E76D95">
        <w:t>nen</w:t>
      </w:r>
      <w:proofErr w:type="spellEnd"/>
      <w:r w:rsidR="00E76D95" w:rsidRPr="00C177D6">
        <w:t xml:space="preserve"> können</w:t>
      </w:r>
      <w:r>
        <w:t xml:space="preserve"> ihr</w:t>
      </w:r>
      <w:r w:rsidR="00E76D95" w:rsidRPr="00C177D6">
        <w:t xml:space="preserve"> Vermögen </w:t>
      </w:r>
      <w:r>
        <w:t>– Barmitteln sowie</w:t>
      </w:r>
      <w:r w:rsidRPr="00C177D6">
        <w:t xml:space="preserve"> Immobilien </w:t>
      </w:r>
      <w:r>
        <w:t xml:space="preserve">- </w:t>
      </w:r>
      <w:r w:rsidR="00E76D95" w:rsidRPr="00C177D6">
        <w:t>eine soziale Rendite erwirtschaften lassen und damit nachhaltig wirksame Hilfsprogramme und Sozialprojekte unterstützen</w:t>
      </w:r>
      <w:r w:rsidRPr="00741E03">
        <w:t xml:space="preserve">“, erklärt Cornelius Türk, </w:t>
      </w:r>
      <w:r w:rsidR="00B13A27">
        <w:t xml:space="preserve">Geschäftsführer Caritas Stiftung </w:t>
      </w:r>
      <w:r w:rsidR="00002DEB">
        <w:t xml:space="preserve">Österreich.  </w:t>
      </w:r>
      <w:r w:rsidR="00C177D6" w:rsidRPr="00C177D6">
        <w:t xml:space="preserve">‚‚Die Tatsache, dass die Caritas Stiftung Österreich bereits in den ersten Tagen </w:t>
      </w:r>
      <w:r>
        <w:t>Zuwendungen</w:t>
      </w:r>
      <w:r w:rsidR="00C177D6" w:rsidRPr="00C177D6">
        <w:t xml:space="preserve"> für ein Kinder- und Jugendprojekt </w:t>
      </w:r>
      <w:r>
        <w:t xml:space="preserve">erhalten hat, die nun </w:t>
      </w:r>
      <w:r w:rsidR="00C177D6" w:rsidRPr="00C177D6">
        <w:t>österreichweit langfristig wirken werden, zeigt, dass es für eine derartige Stiftung Bedarf gibt und bestätigt uns darin</w:t>
      </w:r>
      <w:r w:rsidR="008D479A">
        <w:t>, auf dem richtigen Weg zu sein</w:t>
      </w:r>
      <w:r w:rsidR="00C177D6" w:rsidRPr="00C177D6">
        <w:t>“</w:t>
      </w:r>
      <w:r w:rsidR="008D479A">
        <w:t>, freut sich Türk.</w:t>
      </w:r>
    </w:p>
    <w:p w:rsidR="00C177D6" w:rsidRPr="00C177D6" w:rsidRDefault="00C177D6" w:rsidP="00C177D6">
      <w:pPr>
        <w:pStyle w:val="NurText"/>
      </w:pPr>
    </w:p>
    <w:p w:rsidR="005D280C" w:rsidRDefault="009E2380" w:rsidP="00AA5737">
      <w:r w:rsidRPr="009E2380">
        <w:rPr>
          <w:rFonts w:ascii="Times New Roman" w:hAnsi="Times New Roman" w:cs="Times New Roman"/>
          <w:b/>
          <w:sz w:val="28"/>
          <w:szCs w:val="28"/>
        </w:rPr>
        <w:t xml:space="preserve">Reich und gut </w:t>
      </w:r>
      <w:r>
        <w:rPr>
          <w:rFonts w:ascii="Times New Roman" w:hAnsi="Times New Roman" w:cs="Times New Roman"/>
          <w:b/>
          <w:sz w:val="28"/>
          <w:szCs w:val="28"/>
        </w:rPr>
        <w:br/>
      </w:r>
      <w:r w:rsidR="005D280C">
        <w:t>Gemeinnützige</w:t>
      </w:r>
      <w:r w:rsidR="00AA5737">
        <w:t>s</w:t>
      </w:r>
      <w:r w:rsidR="005D280C">
        <w:t xml:space="preserve"> Stifte</w:t>
      </w:r>
      <w:r w:rsidR="00AA5737">
        <w:t>n</w:t>
      </w:r>
      <w:r w:rsidR="005D280C">
        <w:t xml:space="preserve"> – Philant</w:t>
      </w:r>
      <w:r w:rsidR="00130142">
        <w:t>h</w:t>
      </w:r>
      <w:r w:rsidR="005D280C">
        <w:t xml:space="preserve">ropie – ist kein Ersatz des Sozialstaates. Dieser braucht jedoch Innovation, damit sich das soziale Netz den wandelnden Notwendigkeiten der Gesellschaft anpassen </w:t>
      </w:r>
      <w:r w:rsidR="005D280C">
        <w:lastRenderedPageBreak/>
        <w:t xml:space="preserve">kann. „Der enorme Reichtum, über den einzelne verfügen, kann im Rahmen gemeinnütziger Stiftungen zu einem sehr wirkungsvollen Innovationskapital werden“, sagt Helmut </w:t>
      </w:r>
      <w:proofErr w:type="spellStart"/>
      <w:r w:rsidR="005D280C">
        <w:t>Spudich</w:t>
      </w:r>
      <w:proofErr w:type="spellEnd"/>
      <w:r w:rsidR="005D280C">
        <w:t>, Autor des Buches „Reich und gut: Wie Bill Gates &amp; Co. die Welt retten“.</w:t>
      </w:r>
    </w:p>
    <w:p w:rsidR="005D280C" w:rsidRDefault="005D280C" w:rsidP="005D280C">
      <w:pPr>
        <w:pStyle w:val="NurText"/>
      </w:pPr>
      <w:r>
        <w:t xml:space="preserve">Denn auch soziale Netze brauchen Versuch und Irrtum, um möglichst gut entwickelt zu werden. Es liegt in der Natur, </w:t>
      </w:r>
      <w:proofErr w:type="spellStart"/>
      <w:r>
        <w:t>dass</w:t>
      </w:r>
      <w:proofErr w:type="spellEnd"/>
      <w:r>
        <w:t xml:space="preserve"> sozialstaatliche Strukturen mit ihrer gesetzlich definierten Verantwortung hier oft wenig Mut zu Neuerung zeigen. Hingegen ist es das Privileg von Stiftern, mit ihrem Kapital neue Wege einzuschlagen, ähnlich dem Risikokapital bei Start</w:t>
      </w:r>
      <w:r w:rsidR="008D479A">
        <w:t>-</w:t>
      </w:r>
      <w:r>
        <w:t>ups.</w:t>
      </w:r>
    </w:p>
    <w:p w:rsidR="005D280C" w:rsidRDefault="00F72D5B" w:rsidP="005D280C">
      <w:pPr>
        <w:pStyle w:val="NurText"/>
      </w:pPr>
      <w:r>
        <w:t xml:space="preserve"> </w:t>
      </w:r>
    </w:p>
    <w:p w:rsidR="00CF0EA8" w:rsidRPr="0015653F" w:rsidRDefault="00F72D5B" w:rsidP="005D280C">
      <w:pPr>
        <w:pStyle w:val="NurText"/>
        <w:rPr>
          <w:b/>
        </w:rPr>
      </w:pPr>
      <w:r w:rsidRPr="0015653F">
        <w:rPr>
          <w:b/>
        </w:rPr>
        <w:t xml:space="preserve">Die Errichtung der ersten Mittel ausschüttenden Stiftungen nach dem </w:t>
      </w:r>
      <w:proofErr w:type="spellStart"/>
      <w:r w:rsidRPr="0015653F">
        <w:rPr>
          <w:b/>
        </w:rPr>
        <w:t>BStFG</w:t>
      </w:r>
      <w:proofErr w:type="spellEnd"/>
      <w:r w:rsidRPr="0015653F">
        <w:rPr>
          <w:b/>
        </w:rPr>
        <w:t xml:space="preserve"> 2015 steht kurz bevor, weiß der Verband für gemeinnütziges Stiften. Die Erfahrungen aus anderen europäischen Mitgliedstaaten </w:t>
      </w:r>
      <w:r w:rsidR="00933DC2" w:rsidRPr="0015653F">
        <w:rPr>
          <w:b/>
        </w:rPr>
        <w:t>zeigen: verbessern sich die Rahmenbedingungen für Gründung und Betrieb gemeinnütziger Stiftungen, steigt das Ausmaß an Ressourcen, die ihnen zur Verfügung stehen oder gestellt werden.</w:t>
      </w:r>
    </w:p>
    <w:p w:rsidR="0054669B" w:rsidRDefault="0054669B" w:rsidP="005D280C">
      <w:pPr>
        <w:pStyle w:val="NurText"/>
      </w:pPr>
    </w:p>
    <w:p w:rsidR="0015653F" w:rsidRDefault="0015653F" w:rsidP="005D280C">
      <w:pPr>
        <w:pStyle w:val="NurText"/>
      </w:pPr>
    </w:p>
    <w:p w:rsidR="0054669B" w:rsidRPr="0015653F" w:rsidRDefault="0015653F" w:rsidP="005D280C">
      <w:pPr>
        <w:pStyle w:val="NurText"/>
        <w:rPr>
          <w:rFonts w:ascii="Times New Roman" w:hAnsi="Times New Roman" w:cs="Times New Roman"/>
          <w:b/>
          <w:sz w:val="28"/>
          <w:szCs w:val="28"/>
        </w:rPr>
      </w:pPr>
      <w:r w:rsidRPr="0015653F">
        <w:rPr>
          <w:rFonts w:ascii="Times New Roman" w:hAnsi="Times New Roman" w:cs="Times New Roman"/>
          <w:b/>
          <w:sz w:val="28"/>
          <w:szCs w:val="28"/>
        </w:rPr>
        <w:t xml:space="preserve">2016: </w:t>
      </w:r>
      <w:r w:rsidR="009047F6" w:rsidRPr="0015653F">
        <w:rPr>
          <w:rFonts w:ascii="Times New Roman" w:hAnsi="Times New Roman" w:cs="Times New Roman"/>
          <w:b/>
          <w:sz w:val="28"/>
          <w:szCs w:val="28"/>
        </w:rPr>
        <w:t xml:space="preserve">Neue </w:t>
      </w:r>
      <w:r w:rsidRPr="0015653F">
        <w:rPr>
          <w:rFonts w:ascii="Times New Roman" w:hAnsi="Times New Roman" w:cs="Times New Roman"/>
          <w:b/>
          <w:sz w:val="28"/>
          <w:szCs w:val="28"/>
        </w:rPr>
        <w:t xml:space="preserve">Stiftungen im Dienste der Gesellschaft </w:t>
      </w:r>
    </w:p>
    <w:p w:rsidR="0015653F" w:rsidRPr="0015653F" w:rsidRDefault="0015653F" w:rsidP="005D280C">
      <w:pPr>
        <w:pStyle w:val="NurText"/>
        <w:rPr>
          <w:rFonts w:ascii="Times New Roman" w:hAnsi="Times New Roman" w:cs="Times New Roman"/>
          <w:b/>
          <w:sz w:val="28"/>
          <w:szCs w:val="28"/>
        </w:rPr>
      </w:pPr>
    </w:p>
    <w:tbl>
      <w:tblPr>
        <w:tblStyle w:val="Tabellenraster"/>
        <w:tblW w:w="0" w:type="auto"/>
        <w:tblLayout w:type="fixed"/>
        <w:tblLook w:val="04A0" w:firstRow="1" w:lastRow="0" w:firstColumn="1" w:lastColumn="0" w:noHBand="0" w:noVBand="1"/>
      </w:tblPr>
      <w:tblGrid>
        <w:gridCol w:w="2376"/>
        <w:gridCol w:w="1418"/>
        <w:gridCol w:w="1606"/>
        <w:gridCol w:w="2646"/>
        <w:gridCol w:w="1242"/>
      </w:tblGrid>
      <w:tr w:rsidR="0015653F" w:rsidRPr="0015653F" w:rsidTr="0015653F">
        <w:tc>
          <w:tcPr>
            <w:tcW w:w="2376" w:type="dxa"/>
          </w:tcPr>
          <w:p w:rsidR="009047F6" w:rsidRPr="0015653F" w:rsidRDefault="009047F6" w:rsidP="005D280C">
            <w:pPr>
              <w:pStyle w:val="NurText"/>
              <w:rPr>
                <w:b/>
              </w:rPr>
            </w:pPr>
            <w:r w:rsidRPr="0015653F">
              <w:rPr>
                <w:b/>
              </w:rPr>
              <w:t>Name</w:t>
            </w:r>
          </w:p>
        </w:tc>
        <w:tc>
          <w:tcPr>
            <w:tcW w:w="1418" w:type="dxa"/>
          </w:tcPr>
          <w:p w:rsidR="009047F6" w:rsidRPr="0015653F" w:rsidRDefault="009047F6" w:rsidP="0015653F">
            <w:pPr>
              <w:pStyle w:val="NurText"/>
              <w:rPr>
                <w:b/>
              </w:rPr>
            </w:pPr>
            <w:r w:rsidRPr="0015653F">
              <w:rPr>
                <w:b/>
              </w:rPr>
              <w:t xml:space="preserve">Firmenbuch </w:t>
            </w:r>
            <w:r w:rsidRPr="0015653F">
              <w:rPr>
                <w:b/>
              </w:rPr>
              <w:br/>
            </w:r>
            <w:r w:rsidR="0015653F">
              <w:rPr>
                <w:b/>
              </w:rPr>
              <w:t>/</w:t>
            </w:r>
            <w:r w:rsidRPr="0015653F">
              <w:rPr>
                <w:b/>
              </w:rPr>
              <w:t xml:space="preserve"> Register</w:t>
            </w:r>
          </w:p>
        </w:tc>
        <w:tc>
          <w:tcPr>
            <w:tcW w:w="1606" w:type="dxa"/>
          </w:tcPr>
          <w:p w:rsidR="009047F6" w:rsidRPr="0015653F" w:rsidRDefault="00245FA0" w:rsidP="005D280C">
            <w:pPr>
              <w:pStyle w:val="NurText"/>
              <w:rPr>
                <w:b/>
              </w:rPr>
            </w:pPr>
            <w:r w:rsidRPr="0015653F">
              <w:rPr>
                <w:b/>
              </w:rPr>
              <w:t>2016</w:t>
            </w:r>
          </w:p>
        </w:tc>
        <w:tc>
          <w:tcPr>
            <w:tcW w:w="2646" w:type="dxa"/>
          </w:tcPr>
          <w:p w:rsidR="009047F6" w:rsidRPr="0015653F" w:rsidRDefault="00245FA0" w:rsidP="005D280C">
            <w:pPr>
              <w:pStyle w:val="NurText"/>
              <w:rPr>
                <w:b/>
              </w:rPr>
            </w:pPr>
            <w:r w:rsidRPr="0015653F">
              <w:rPr>
                <w:b/>
              </w:rPr>
              <w:t>Zweck</w:t>
            </w:r>
          </w:p>
        </w:tc>
        <w:tc>
          <w:tcPr>
            <w:tcW w:w="1242" w:type="dxa"/>
          </w:tcPr>
          <w:p w:rsidR="009047F6" w:rsidRPr="0015653F" w:rsidRDefault="0015653F" w:rsidP="005D280C">
            <w:pPr>
              <w:pStyle w:val="NurText"/>
              <w:rPr>
                <w:b/>
              </w:rPr>
            </w:pPr>
            <w:r w:rsidRPr="0015653F">
              <w:rPr>
                <w:b/>
              </w:rPr>
              <w:t>Quelle</w:t>
            </w:r>
          </w:p>
        </w:tc>
      </w:tr>
      <w:tr w:rsidR="0015653F" w:rsidTr="0015653F">
        <w:tc>
          <w:tcPr>
            <w:tcW w:w="2376" w:type="dxa"/>
          </w:tcPr>
          <w:p w:rsidR="009047F6" w:rsidRDefault="00245FA0" w:rsidP="005D280C">
            <w:pPr>
              <w:pStyle w:val="NurText"/>
            </w:pPr>
            <w:proofErr w:type="spellStart"/>
            <w:r>
              <w:t>Dkfm</w:t>
            </w:r>
            <w:proofErr w:type="spellEnd"/>
            <w:r>
              <w:t xml:space="preserve">. Hans </w:t>
            </w:r>
            <w:proofErr w:type="spellStart"/>
            <w:r>
              <w:t>Staud</w:t>
            </w:r>
            <w:proofErr w:type="spellEnd"/>
            <w:r>
              <w:t xml:space="preserve"> </w:t>
            </w:r>
            <w:proofErr w:type="spellStart"/>
            <w:r>
              <w:t>PSt</w:t>
            </w:r>
            <w:proofErr w:type="spellEnd"/>
          </w:p>
        </w:tc>
        <w:tc>
          <w:tcPr>
            <w:tcW w:w="1418" w:type="dxa"/>
          </w:tcPr>
          <w:p w:rsidR="009047F6" w:rsidRDefault="00245FA0" w:rsidP="005D280C">
            <w:pPr>
              <w:pStyle w:val="NurText"/>
            </w:pPr>
            <w:r>
              <w:t>FN 444150m</w:t>
            </w:r>
          </w:p>
          <w:p w:rsidR="00245FA0" w:rsidRDefault="0015653F" w:rsidP="005D280C">
            <w:pPr>
              <w:pStyle w:val="NurText"/>
            </w:pPr>
            <w:r>
              <w:t>T</w:t>
            </w:r>
            <w:r w:rsidR="00245FA0">
              <w:t>eil</w:t>
            </w:r>
            <w:r>
              <w:t>-</w:t>
            </w:r>
            <w:r w:rsidR="00245FA0">
              <w:t>gemein</w:t>
            </w:r>
            <w:r>
              <w:t>-</w:t>
            </w:r>
            <w:proofErr w:type="spellStart"/>
            <w:r w:rsidR="00245FA0">
              <w:t>nützig</w:t>
            </w:r>
            <w:proofErr w:type="spellEnd"/>
          </w:p>
        </w:tc>
        <w:tc>
          <w:tcPr>
            <w:tcW w:w="1606" w:type="dxa"/>
          </w:tcPr>
          <w:p w:rsidR="009047F6" w:rsidRDefault="00245FA0" w:rsidP="005D280C">
            <w:pPr>
              <w:pStyle w:val="NurText"/>
            </w:pPr>
            <w:r>
              <w:t>HG Wien 16.1.</w:t>
            </w:r>
          </w:p>
        </w:tc>
        <w:tc>
          <w:tcPr>
            <w:tcW w:w="2646" w:type="dxa"/>
          </w:tcPr>
          <w:p w:rsidR="009047F6" w:rsidRDefault="00245FA0" w:rsidP="005D280C">
            <w:pPr>
              <w:pStyle w:val="NurText"/>
            </w:pPr>
            <w:r>
              <w:t>Kultur, Soziales, Karitatives</w:t>
            </w:r>
          </w:p>
        </w:tc>
        <w:tc>
          <w:tcPr>
            <w:tcW w:w="1242" w:type="dxa"/>
          </w:tcPr>
          <w:p w:rsidR="009047F6" w:rsidRDefault="00245FA0" w:rsidP="005D280C">
            <w:pPr>
              <w:pStyle w:val="NurText"/>
            </w:pPr>
            <w:r>
              <w:t>Amtsblatt</w:t>
            </w:r>
          </w:p>
        </w:tc>
      </w:tr>
      <w:tr w:rsidR="0015653F" w:rsidTr="0015653F">
        <w:tc>
          <w:tcPr>
            <w:tcW w:w="2376" w:type="dxa"/>
          </w:tcPr>
          <w:p w:rsidR="009047F6" w:rsidRDefault="00245FA0" w:rsidP="005D280C">
            <w:pPr>
              <w:pStyle w:val="NurText"/>
            </w:pPr>
            <w:r>
              <w:t xml:space="preserve">Sammlung Hainz </w:t>
            </w:r>
            <w:proofErr w:type="spellStart"/>
            <w:r>
              <w:t>PSt</w:t>
            </w:r>
            <w:proofErr w:type="spellEnd"/>
            <w:r>
              <w:t xml:space="preserve"> zur Förderung der modernen und zeitgenössischen Kunst</w:t>
            </w:r>
          </w:p>
        </w:tc>
        <w:tc>
          <w:tcPr>
            <w:tcW w:w="1418" w:type="dxa"/>
          </w:tcPr>
          <w:p w:rsidR="009047F6" w:rsidRDefault="00245FA0" w:rsidP="005D280C">
            <w:pPr>
              <w:pStyle w:val="NurText"/>
            </w:pPr>
            <w:r>
              <w:t>FN 447586s</w:t>
            </w:r>
          </w:p>
        </w:tc>
        <w:tc>
          <w:tcPr>
            <w:tcW w:w="1606" w:type="dxa"/>
          </w:tcPr>
          <w:p w:rsidR="009047F6" w:rsidRDefault="00245FA0" w:rsidP="005D280C">
            <w:pPr>
              <w:pStyle w:val="NurText"/>
            </w:pPr>
            <w:r>
              <w:t>HG Wien 15.3.</w:t>
            </w:r>
          </w:p>
        </w:tc>
        <w:tc>
          <w:tcPr>
            <w:tcW w:w="2646" w:type="dxa"/>
          </w:tcPr>
          <w:p w:rsidR="009047F6" w:rsidRDefault="0015653F" w:rsidP="005D280C">
            <w:pPr>
              <w:pStyle w:val="NurText"/>
            </w:pPr>
            <w:r>
              <w:t xml:space="preserve">Förderung der </w:t>
            </w:r>
            <w:r w:rsidR="00245FA0">
              <w:t>modernen und zeitgenössischen Kunst</w:t>
            </w:r>
          </w:p>
        </w:tc>
        <w:tc>
          <w:tcPr>
            <w:tcW w:w="1242" w:type="dxa"/>
          </w:tcPr>
          <w:p w:rsidR="009047F6" w:rsidRDefault="00245FA0" w:rsidP="005D280C">
            <w:pPr>
              <w:pStyle w:val="NurText"/>
            </w:pPr>
            <w:r>
              <w:t>Amtsblatt</w:t>
            </w:r>
          </w:p>
        </w:tc>
      </w:tr>
      <w:tr w:rsidR="0015653F" w:rsidTr="0015653F">
        <w:tc>
          <w:tcPr>
            <w:tcW w:w="2376" w:type="dxa"/>
          </w:tcPr>
          <w:p w:rsidR="009047F6" w:rsidRDefault="00245FA0" w:rsidP="005D280C">
            <w:pPr>
              <w:pStyle w:val="NurText"/>
            </w:pPr>
            <w:r>
              <w:t xml:space="preserve">CAPE 10 </w:t>
            </w:r>
            <w:proofErr w:type="spellStart"/>
            <w:r>
              <w:t>PSt</w:t>
            </w:r>
            <w:proofErr w:type="spellEnd"/>
          </w:p>
        </w:tc>
        <w:tc>
          <w:tcPr>
            <w:tcW w:w="1418" w:type="dxa"/>
          </w:tcPr>
          <w:p w:rsidR="009047F6" w:rsidRDefault="00245FA0" w:rsidP="005D280C">
            <w:pPr>
              <w:pStyle w:val="NurText"/>
            </w:pPr>
            <w:r>
              <w:t>FN 449523p</w:t>
            </w:r>
          </w:p>
        </w:tc>
        <w:tc>
          <w:tcPr>
            <w:tcW w:w="1606" w:type="dxa"/>
          </w:tcPr>
          <w:p w:rsidR="009047F6" w:rsidRDefault="00245FA0" w:rsidP="005D280C">
            <w:pPr>
              <w:pStyle w:val="NurText"/>
            </w:pPr>
            <w:r>
              <w:t>HG Wien 19.4.</w:t>
            </w:r>
          </w:p>
        </w:tc>
        <w:tc>
          <w:tcPr>
            <w:tcW w:w="2646" w:type="dxa"/>
          </w:tcPr>
          <w:p w:rsidR="009047F6" w:rsidRDefault="00245FA0" w:rsidP="005D280C">
            <w:pPr>
              <w:pStyle w:val="NurText"/>
            </w:pPr>
            <w:r>
              <w:t>Hilfe für Menschen, die unverschuldet in Not gerieten</w:t>
            </w:r>
          </w:p>
        </w:tc>
        <w:tc>
          <w:tcPr>
            <w:tcW w:w="1242" w:type="dxa"/>
          </w:tcPr>
          <w:p w:rsidR="009047F6" w:rsidRDefault="00245FA0" w:rsidP="005D280C">
            <w:pPr>
              <w:pStyle w:val="NurText"/>
            </w:pPr>
            <w:r>
              <w:t>Amtsblatt</w:t>
            </w:r>
          </w:p>
        </w:tc>
      </w:tr>
      <w:tr w:rsidR="0015653F" w:rsidTr="0015653F">
        <w:tc>
          <w:tcPr>
            <w:tcW w:w="2376" w:type="dxa"/>
          </w:tcPr>
          <w:p w:rsidR="009047F6" w:rsidRDefault="00245FA0" w:rsidP="005D280C">
            <w:pPr>
              <w:pStyle w:val="NurText"/>
            </w:pPr>
            <w:r>
              <w:t xml:space="preserve">St. Gilgen International School </w:t>
            </w:r>
            <w:proofErr w:type="spellStart"/>
            <w:r>
              <w:t>PSt</w:t>
            </w:r>
            <w:proofErr w:type="spellEnd"/>
          </w:p>
        </w:tc>
        <w:tc>
          <w:tcPr>
            <w:tcW w:w="1418" w:type="dxa"/>
          </w:tcPr>
          <w:p w:rsidR="009047F6" w:rsidRDefault="00245FA0" w:rsidP="005D280C">
            <w:pPr>
              <w:pStyle w:val="NurText"/>
            </w:pPr>
            <w:r>
              <w:t>FN 452758x</w:t>
            </w:r>
          </w:p>
        </w:tc>
        <w:tc>
          <w:tcPr>
            <w:tcW w:w="1606" w:type="dxa"/>
          </w:tcPr>
          <w:p w:rsidR="009047F6" w:rsidRDefault="00245FA0" w:rsidP="005D280C">
            <w:pPr>
              <w:pStyle w:val="NurText"/>
            </w:pPr>
            <w:r>
              <w:t>LG Salzburg 13.5.</w:t>
            </w:r>
          </w:p>
        </w:tc>
        <w:tc>
          <w:tcPr>
            <w:tcW w:w="2646" w:type="dxa"/>
          </w:tcPr>
          <w:p w:rsidR="009047F6" w:rsidRDefault="0015653F" w:rsidP="005D280C">
            <w:pPr>
              <w:pStyle w:val="NurText"/>
            </w:pPr>
            <w:r>
              <w:t>z</w:t>
            </w:r>
            <w:r w:rsidR="00245FA0">
              <w:t>ur Bestreitung des Schulbetriebs einer internationalen Schule</w:t>
            </w:r>
          </w:p>
        </w:tc>
        <w:tc>
          <w:tcPr>
            <w:tcW w:w="1242" w:type="dxa"/>
          </w:tcPr>
          <w:p w:rsidR="009047F6" w:rsidRDefault="00245FA0" w:rsidP="005D280C">
            <w:pPr>
              <w:pStyle w:val="NurText"/>
            </w:pPr>
            <w:r>
              <w:t>Amtsblatt</w:t>
            </w:r>
          </w:p>
        </w:tc>
      </w:tr>
      <w:tr w:rsidR="0015653F" w:rsidTr="0015653F">
        <w:tc>
          <w:tcPr>
            <w:tcW w:w="2376" w:type="dxa"/>
          </w:tcPr>
          <w:p w:rsidR="009047F6" w:rsidRDefault="00245FA0" w:rsidP="005D280C">
            <w:pPr>
              <w:pStyle w:val="NurText"/>
            </w:pPr>
            <w:r>
              <w:t xml:space="preserve">Rivas Kunst und Kultur </w:t>
            </w:r>
            <w:proofErr w:type="spellStart"/>
            <w:r>
              <w:t>PSt</w:t>
            </w:r>
            <w:proofErr w:type="spellEnd"/>
          </w:p>
        </w:tc>
        <w:tc>
          <w:tcPr>
            <w:tcW w:w="1418" w:type="dxa"/>
          </w:tcPr>
          <w:p w:rsidR="009047F6" w:rsidRDefault="00245FA0" w:rsidP="005D280C">
            <w:pPr>
              <w:pStyle w:val="NurText"/>
            </w:pPr>
            <w:r>
              <w:t>FN 453769h</w:t>
            </w:r>
          </w:p>
        </w:tc>
        <w:tc>
          <w:tcPr>
            <w:tcW w:w="1606" w:type="dxa"/>
          </w:tcPr>
          <w:p w:rsidR="009047F6" w:rsidRDefault="00245FA0" w:rsidP="005D280C">
            <w:pPr>
              <w:pStyle w:val="NurText"/>
            </w:pPr>
            <w:r>
              <w:t>HG Wien 18.6.</w:t>
            </w:r>
          </w:p>
        </w:tc>
        <w:tc>
          <w:tcPr>
            <w:tcW w:w="2646" w:type="dxa"/>
          </w:tcPr>
          <w:p w:rsidR="009047F6" w:rsidRDefault="00245FA0" w:rsidP="005D280C">
            <w:pPr>
              <w:pStyle w:val="NurText"/>
            </w:pPr>
            <w:r>
              <w:t>Förderung von Kunst und Kultur</w:t>
            </w:r>
          </w:p>
        </w:tc>
        <w:tc>
          <w:tcPr>
            <w:tcW w:w="1242" w:type="dxa"/>
          </w:tcPr>
          <w:p w:rsidR="009047F6" w:rsidRDefault="00245FA0" w:rsidP="005D280C">
            <w:pPr>
              <w:pStyle w:val="NurText"/>
            </w:pPr>
            <w:r>
              <w:t>Amtsblatt</w:t>
            </w:r>
          </w:p>
        </w:tc>
      </w:tr>
      <w:tr w:rsidR="0015653F" w:rsidTr="0015653F">
        <w:tc>
          <w:tcPr>
            <w:tcW w:w="2376" w:type="dxa"/>
          </w:tcPr>
          <w:p w:rsidR="009047F6" w:rsidRDefault="00245FA0" w:rsidP="005D280C">
            <w:pPr>
              <w:pStyle w:val="NurText"/>
            </w:pPr>
            <w:r>
              <w:t xml:space="preserve">Alois Schranz 1896 </w:t>
            </w:r>
            <w:proofErr w:type="spellStart"/>
            <w:r>
              <w:t>PSt</w:t>
            </w:r>
            <w:proofErr w:type="spellEnd"/>
          </w:p>
        </w:tc>
        <w:tc>
          <w:tcPr>
            <w:tcW w:w="1418" w:type="dxa"/>
          </w:tcPr>
          <w:p w:rsidR="009047F6" w:rsidRDefault="00245FA0" w:rsidP="005D280C">
            <w:pPr>
              <w:pStyle w:val="NurText"/>
            </w:pPr>
            <w:r>
              <w:t>FN 452747</w:t>
            </w:r>
          </w:p>
        </w:tc>
        <w:tc>
          <w:tcPr>
            <w:tcW w:w="1606" w:type="dxa"/>
          </w:tcPr>
          <w:p w:rsidR="009047F6" w:rsidRDefault="00281DA1" w:rsidP="005D280C">
            <w:pPr>
              <w:pStyle w:val="NurText"/>
            </w:pPr>
            <w:r>
              <w:t>23.6.</w:t>
            </w:r>
          </w:p>
        </w:tc>
        <w:tc>
          <w:tcPr>
            <w:tcW w:w="2646" w:type="dxa"/>
          </w:tcPr>
          <w:p w:rsidR="009047F6" w:rsidRDefault="009047F6" w:rsidP="005D280C">
            <w:pPr>
              <w:pStyle w:val="NurText"/>
            </w:pPr>
          </w:p>
        </w:tc>
        <w:tc>
          <w:tcPr>
            <w:tcW w:w="1242" w:type="dxa"/>
          </w:tcPr>
          <w:p w:rsidR="009047F6" w:rsidRDefault="00245FA0" w:rsidP="005D280C">
            <w:pPr>
              <w:pStyle w:val="NurText"/>
            </w:pPr>
            <w:proofErr w:type="spellStart"/>
            <w:r>
              <w:t>compass</w:t>
            </w:r>
            <w:proofErr w:type="spellEnd"/>
          </w:p>
        </w:tc>
      </w:tr>
      <w:tr w:rsidR="0015653F" w:rsidTr="0015653F">
        <w:tc>
          <w:tcPr>
            <w:tcW w:w="2376" w:type="dxa"/>
          </w:tcPr>
          <w:p w:rsidR="009047F6" w:rsidRDefault="00281DA1" w:rsidP="005D280C">
            <w:pPr>
              <w:pStyle w:val="NurText"/>
            </w:pPr>
            <w:proofErr w:type="spellStart"/>
            <w:r>
              <w:t>Afropolitan</w:t>
            </w:r>
            <w:proofErr w:type="spellEnd"/>
            <w:r>
              <w:t xml:space="preserve"> </w:t>
            </w:r>
            <w:proofErr w:type="spellStart"/>
            <w:r>
              <w:t>PSt</w:t>
            </w:r>
            <w:proofErr w:type="spellEnd"/>
          </w:p>
        </w:tc>
        <w:tc>
          <w:tcPr>
            <w:tcW w:w="1418" w:type="dxa"/>
          </w:tcPr>
          <w:p w:rsidR="009047F6" w:rsidRDefault="00281DA1" w:rsidP="005D280C">
            <w:pPr>
              <w:pStyle w:val="NurText"/>
            </w:pPr>
            <w:r>
              <w:t>FN 455331f</w:t>
            </w:r>
          </w:p>
        </w:tc>
        <w:tc>
          <w:tcPr>
            <w:tcW w:w="1606" w:type="dxa"/>
          </w:tcPr>
          <w:p w:rsidR="009047F6" w:rsidRDefault="00281DA1" w:rsidP="005D280C">
            <w:pPr>
              <w:pStyle w:val="NurText"/>
            </w:pPr>
            <w:r>
              <w:t>HG Wien 7.7.</w:t>
            </w:r>
          </w:p>
        </w:tc>
        <w:tc>
          <w:tcPr>
            <w:tcW w:w="2646" w:type="dxa"/>
          </w:tcPr>
          <w:p w:rsidR="009047F6" w:rsidRDefault="001577D9" w:rsidP="005D280C">
            <w:pPr>
              <w:pStyle w:val="NurText"/>
            </w:pPr>
            <w:r>
              <w:t>Kulturförderung</w:t>
            </w:r>
          </w:p>
        </w:tc>
        <w:tc>
          <w:tcPr>
            <w:tcW w:w="1242" w:type="dxa"/>
          </w:tcPr>
          <w:p w:rsidR="009047F6" w:rsidRDefault="00245FA0" w:rsidP="005D280C">
            <w:pPr>
              <w:pStyle w:val="NurText"/>
            </w:pPr>
            <w:r>
              <w:t>Amtsblatt</w:t>
            </w:r>
          </w:p>
        </w:tc>
      </w:tr>
      <w:tr w:rsidR="0015653F" w:rsidTr="0015653F">
        <w:tc>
          <w:tcPr>
            <w:tcW w:w="2376" w:type="dxa"/>
          </w:tcPr>
          <w:p w:rsidR="00245FA0" w:rsidRDefault="00281DA1" w:rsidP="005D280C">
            <w:pPr>
              <w:pStyle w:val="NurText"/>
            </w:pPr>
            <w:r>
              <w:t xml:space="preserve">Don Bosco gemeinnützige </w:t>
            </w:r>
            <w:proofErr w:type="spellStart"/>
            <w:r>
              <w:t>PSt</w:t>
            </w:r>
            <w:proofErr w:type="spellEnd"/>
            <w:r>
              <w:t xml:space="preserve"> = Jugend Eine Welt gemeinnützige </w:t>
            </w:r>
            <w:proofErr w:type="spellStart"/>
            <w:r>
              <w:t>PSt</w:t>
            </w:r>
            <w:proofErr w:type="spellEnd"/>
          </w:p>
        </w:tc>
        <w:tc>
          <w:tcPr>
            <w:tcW w:w="1418" w:type="dxa"/>
          </w:tcPr>
          <w:p w:rsidR="00245FA0" w:rsidRDefault="00281DA1" w:rsidP="005D280C">
            <w:pPr>
              <w:pStyle w:val="NurText"/>
            </w:pPr>
            <w:r>
              <w:t>FN 455362a</w:t>
            </w:r>
          </w:p>
        </w:tc>
        <w:tc>
          <w:tcPr>
            <w:tcW w:w="1606" w:type="dxa"/>
          </w:tcPr>
          <w:p w:rsidR="00245FA0" w:rsidRDefault="00281DA1" w:rsidP="005D280C">
            <w:pPr>
              <w:pStyle w:val="NurText"/>
            </w:pPr>
            <w:r>
              <w:t>HG Wien 12.7.</w:t>
            </w:r>
          </w:p>
        </w:tc>
        <w:tc>
          <w:tcPr>
            <w:tcW w:w="2646" w:type="dxa"/>
          </w:tcPr>
          <w:p w:rsidR="00245FA0" w:rsidRDefault="001577D9" w:rsidP="0015653F">
            <w:pPr>
              <w:pStyle w:val="NurText"/>
            </w:pPr>
            <w:r>
              <w:t>Armutsbekämpfung in Europa und Entwicklungs</w:t>
            </w:r>
            <w:r w:rsidR="0015653F">
              <w:t>-</w:t>
            </w:r>
            <w:r>
              <w:t xml:space="preserve">ländern, insb. Hilfeleistung für hilfsbedürftige Kinder </w:t>
            </w:r>
            <w:r w:rsidR="0015653F">
              <w:t xml:space="preserve">und </w:t>
            </w:r>
            <w:r>
              <w:t>Jugendliche</w:t>
            </w:r>
          </w:p>
        </w:tc>
        <w:tc>
          <w:tcPr>
            <w:tcW w:w="1242" w:type="dxa"/>
          </w:tcPr>
          <w:p w:rsidR="00245FA0" w:rsidRDefault="00281DA1" w:rsidP="005D280C">
            <w:pPr>
              <w:pStyle w:val="NurText"/>
            </w:pPr>
            <w:r>
              <w:t xml:space="preserve">Amtsblatt bzw. </w:t>
            </w:r>
            <w:proofErr w:type="spellStart"/>
            <w:r w:rsidR="00245FA0">
              <w:t>compass</w:t>
            </w:r>
            <w:proofErr w:type="spellEnd"/>
          </w:p>
        </w:tc>
      </w:tr>
      <w:tr w:rsidR="00F90659" w:rsidTr="0015653F">
        <w:tc>
          <w:tcPr>
            <w:tcW w:w="2376" w:type="dxa"/>
          </w:tcPr>
          <w:p w:rsidR="00F90659" w:rsidRDefault="00F90659" w:rsidP="005D280C">
            <w:pPr>
              <w:pStyle w:val="NurText"/>
            </w:pPr>
            <w:r>
              <w:t>Caritas Stiftung Österreich</w:t>
            </w:r>
          </w:p>
        </w:tc>
        <w:tc>
          <w:tcPr>
            <w:tcW w:w="1418" w:type="dxa"/>
          </w:tcPr>
          <w:p w:rsidR="00F90659" w:rsidRDefault="00F90659" w:rsidP="005D280C">
            <w:pPr>
              <w:pStyle w:val="NurText"/>
            </w:pPr>
            <w:r>
              <w:t>24/</w:t>
            </w:r>
            <w:proofErr w:type="spellStart"/>
            <w:r>
              <w:t>Bmi</w:t>
            </w:r>
            <w:proofErr w:type="spellEnd"/>
            <w:r>
              <w:t>-Register</w:t>
            </w:r>
          </w:p>
        </w:tc>
        <w:tc>
          <w:tcPr>
            <w:tcW w:w="1606" w:type="dxa"/>
          </w:tcPr>
          <w:p w:rsidR="00F90659" w:rsidRDefault="00F90659" w:rsidP="005D280C">
            <w:pPr>
              <w:pStyle w:val="NurText"/>
            </w:pPr>
            <w:r>
              <w:t>August</w:t>
            </w:r>
          </w:p>
        </w:tc>
        <w:tc>
          <w:tcPr>
            <w:tcW w:w="2646" w:type="dxa"/>
          </w:tcPr>
          <w:p w:rsidR="00F90659" w:rsidRDefault="00F90659" w:rsidP="001577D9">
            <w:pPr>
              <w:pStyle w:val="NurText"/>
            </w:pPr>
          </w:p>
        </w:tc>
        <w:tc>
          <w:tcPr>
            <w:tcW w:w="1242" w:type="dxa"/>
          </w:tcPr>
          <w:p w:rsidR="00F90659" w:rsidRDefault="0015653F" w:rsidP="005D280C">
            <w:pPr>
              <w:pStyle w:val="NurText"/>
            </w:pPr>
            <w:r w:rsidRPr="0015653F">
              <w:rPr>
                <w:color w:val="808080" w:themeColor="background1" w:themeShade="80"/>
              </w:rPr>
              <w:t>anwesend</w:t>
            </w:r>
          </w:p>
        </w:tc>
      </w:tr>
      <w:tr w:rsidR="0015653F" w:rsidRPr="0015653F" w:rsidTr="0015653F">
        <w:tc>
          <w:tcPr>
            <w:tcW w:w="2376" w:type="dxa"/>
          </w:tcPr>
          <w:p w:rsidR="0015653F" w:rsidRPr="0015653F" w:rsidRDefault="0015653F" w:rsidP="005D280C">
            <w:pPr>
              <w:pStyle w:val="NurText"/>
              <w:rPr>
                <w:color w:val="808080" w:themeColor="background1" w:themeShade="80"/>
              </w:rPr>
            </w:pPr>
            <w:r w:rsidRPr="0015653F">
              <w:rPr>
                <w:color w:val="808080" w:themeColor="background1" w:themeShade="80"/>
              </w:rPr>
              <w:t>xxx</w:t>
            </w:r>
          </w:p>
        </w:tc>
        <w:tc>
          <w:tcPr>
            <w:tcW w:w="1418" w:type="dxa"/>
          </w:tcPr>
          <w:p w:rsidR="0015653F" w:rsidRPr="0015653F" w:rsidRDefault="0015653F" w:rsidP="005D280C">
            <w:pPr>
              <w:pStyle w:val="NurText"/>
              <w:rPr>
                <w:color w:val="808080" w:themeColor="background1" w:themeShade="80"/>
              </w:rPr>
            </w:pPr>
            <w:proofErr w:type="spellStart"/>
            <w:r w:rsidRPr="0015653F">
              <w:rPr>
                <w:color w:val="808080" w:themeColor="background1" w:themeShade="80"/>
              </w:rPr>
              <w:t>nn</w:t>
            </w:r>
            <w:proofErr w:type="spellEnd"/>
            <w:r w:rsidRPr="0015653F">
              <w:rPr>
                <w:color w:val="808080" w:themeColor="background1" w:themeShade="80"/>
              </w:rPr>
              <w:t>/</w:t>
            </w:r>
            <w:proofErr w:type="spellStart"/>
            <w:r w:rsidRPr="0015653F">
              <w:rPr>
                <w:color w:val="808080" w:themeColor="background1" w:themeShade="80"/>
              </w:rPr>
              <w:t>Bmi</w:t>
            </w:r>
            <w:proofErr w:type="spellEnd"/>
            <w:r w:rsidRPr="0015653F">
              <w:rPr>
                <w:color w:val="808080" w:themeColor="background1" w:themeShade="80"/>
              </w:rPr>
              <w:t>-Register</w:t>
            </w:r>
          </w:p>
        </w:tc>
        <w:tc>
          <w:tcPr>
            <w:tcW w:w="1606" w:type="dxa"/>
          </w:tcPr>
          <w:p w:rsidR="0015653F" w:rsidRPr="0015653F" w:rsidRDefault="0015653F" w:rsidP="005D280C">
            <w:pPr>
              <w:pStyle w:val="NurText"/>
              <w:rPr>
                <w:color w:val="808080" w:themeColor="background1" w:themeShade="80"/>
              </w:rPr>
            </w:pPr>
            <w:r w:rsidRPr="0015653F">
              <w:rPr>
                <w:color w:val="808080" w:themeColor="background1" w:themeShade="80"/>
              </w:rPr>
              <w:t>August</w:t>
            </w:r>
          </w:p>
        </w:tc>
        <w:tc>
          <w:tcPr>
            <w:tcW w:w="2646" w:type="dxa"/>
          </w:tcPr>
          <w:p w:rsidR="0015653F" w:rsidRPr="0015653F" w:rsidRDefault="0015653F" w:rsidP="001577D9">
            <w:pPr>
              <w:pStyle w:val="NurText"/>
              <w:rPr>
                <w:color w:val="808080" w:themeColor="background1" w:themeShade="80"/>
              </w:rPr>
            </w:pPr>
          </w:p>
        </w:tc>
        <w:tc>
          <w:tcPr>
            <w:tcW w:w="1242" w:type="dxa"/>
          </w:tcPr>
          <w:p w:rsidR="0015653F" w:rsidRPr="0015653F" w:rsidRDefault="0015653F" w:rsidP="0015653F">
            <w:pPr>
              <w:pStyle w:val="NurText"/>
              <w:ind w:right="-142"/>
              <w:rPr>
                <w:color w:val="808080" w:themeColor="background1" w:themeShade="80"/>
              </w:rPr>
            </w:pPr>
            <w:r w:rsidRPr="0015653F">
              <w:rPr>
                <w:color w:val="808080" w:themeColor="background1" w:themeShade="80"/>
              </w:rPr>
              <w:t>Noch nicht eingetragen</w:t>
            </w:r>
          </w:p>
        </w:tc>
      </w:tr>
      <w:tr w:rsidR="0015653F" w:rsidTr="0015653F">
        <w:tc>
          <w:tcPr>
            <w:tcW w:w="2376" w:type="dxa"/>
          </w:tcPr>
          <w:p w:rsidR="00245FA0" w:rsidRDefault="00281DA1" w:rsidP="005D280C">
            <w:pPr>
              <w:pStyle w:val="NurText"/>
            </w:pPr>
            <w:proofErr w:type="spellStart"/>
            <w:r>
              <w:t>Smartherz</w:t>
            </w:r>
            <w:proofErr w:type="spellEnd"/>
            <w:r>
              <w:t xml:space="preserve"> Gemeinnützige Privatstiftung</w:t>
            </w:r>
          </w:p>
        </w:tc>
        <w:tc>
          <w:tcPr>
            <w:tcW w:w="1418" w:type="dxa"/>
          </w:tcPr>
          <w:p w:rsidR="00245FA0" w:rsidRDefault="00281DA1" w:rsidP="005D280C">
            <w:pPr>
              <w:pStyle w:val="NurText"/>
            </w:pPr>
            <w:r>
              <w:t>FN 456372</w:t>
            </w:r>
          </w:p>
        </w:tc>
        <w:tc>
          <w:tcPr>
            <w:tcW w:w="1606" w:type="dxa"/>
          </w:tcPr>
          <w:p w:rsidR="00245FA0" w:rsidRDefault="00281DA1" w:rsidP="005D280C">
            <w:pPr>
              <w:pStyle w:val="NurText"/>
            </w:pPr>
            <w:r>
              <w:t>1.9.</w:t>
            </w:r>
          </w:p>
        </w:tc>
        <w:tc>
          <w:tcPr>
            <w:tcW w:w="2646" w:type="dxa"/>
          </w:tcPr>
          <w:p w:rsidR="00245FA0" w:rsidRDefault="00245FA0" w:rsidP="005D280C">
            <w:pPr>
              <w:pStyle w:val="NurText"/>
            </w:pPr>
          </w:p>
        </w:tc>
        <w:tc>
          <w:tcPr>
            <w:tcW w:w="1242" w:type="dxa"/>
          </w:tcPr>
          <w:p w:rsidR="00245FA0" w:rsidRDefault="00281DA1" w:rsidP="005D280C">
            <w:pPr>
              <w:pStyle w:val="NurText"/>
            </w:pPr>
            <w:proofErr w:type="spellStart"/>
            <w:r>
              <w:t>compass</w:t>
            </w:r>
            <w:proofErr w:type="spellEnd"/>
          </w:p>
        </w:tc>
      </w:tr>
      <w:bookmarkEnd w:id="0"/>
    </w:tbl>
    <w:p w:rsidR="00631310" w:rsidRDefault="00631310" w:rsidP="005D280C">
      <w:pPr>
        <w:pStyle w:val="NurText"/>
      </w:pPr>
    </w:p>
    <w:sectPr w:rsidR="0063131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92" w:rsidRDefault="00536E92" w:rsidP="00DC624A">
      <w:pPr>
        <w:spacing w:after="0" w:line="240" w:lineRule="auto"/>
      </w:pPr>
      <w:r>
        <w:separator/>
      </w:r>
    </w:p>
  </w:endnote>
  <w:endnote w:type="continuationSeparator" w:id="0">
    <w:p w:rsidR="00536E92" w:rsidRDefault="00536E92" w:rsidP="00DC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LF-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Bol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92" w:rsidRDefault="00536E92" w:rsidP="00DC624A">
      <w:pPr>
        <w:spacing w:after="0" w:line="240" w:lineRule="auto"/>
      </w:pPr>
      <w:r>
        <w:separator/>
      </w:r>
    </w:p>
  </w:footnote>
  <w:footnote w:type="continuationSeparator" w:id="0">
    <w:p w:rsidR="00536E92" w:rsidRDefault="00536E92" w:rsidP="00DC624A">
      <w:pPr>
        <w:spacing w:after="0" w:line="240" w:lineRule="auto"/>
      </w:pPr>
      <w:r>
        <w:continuationSeparator/>
      </w:r>
    </w:p>
  </w:footnote>
  <w:footnote w:id="1">
    <w:p w:rsidR="006D5210" w:rsidRDefault="006D5210" w:rsidP="006D5210">
      <w:pPr>
        <w:pStyle w:val="Funotentext"/>
      </w:pPr>
      <w:r>
        <w:rPr>
          <w:rStyle w:val="Funotenzeichen"/>
        </w:rPr>
        <w:footnoteRef/>
      </w:r>
      <w:r>
        <w:t xml:space="preserve"> </w:t>
      </w:r>
      <w:r w:rsidR="00130142" w:rsidRPr="000237BF">
        <w:rPr>
          <w:sz w:val="16"/>
          <w:szCs w:val="16"/>
        </w:rPr>
        <w:t xml:space="preserve">Quellen: </w:t>
      </w:r>
      <w:hyperlink r:id="rId1" w:history="1">
        <w:r w:rsidR="00130142" w:rsidRPr="000237BF">
          <w:rPr>
            <w:rStyle w:val="Hyperlink"/>
            <w:sz w:val="16"/>
            <w:szCs w:val="16"/>
          </w:rPr>
          <w:t>www.tag-der-stiftungen.de</w:t>
        </w:r>
      </w:hyperlink>
      <w:r w:rsidR="000237BF">
        <w:rPr>
          <w:rStyle w:val="Hyperlink"/>
          <w:sz w:val="16"/>
          <w:szCs w:val="16"/>
        </w:rPr>
        <w:t>;</w:t>
      </w:r>
      <w:r w:rsidR="00130142" w:rsidRPr="000237BF">
        <w:rPr>
          <w:sz w:val="16"/>
          <w:szCs w:val="16"/>
        </w:rPr>
        <w:t xml:space="preserve"> </w:t>
      </w:r>
      <w:proofErr w:type="spellStart"/>
      <w:r w:rsidRPr="000237BF">
        <w:rPr>
          <w:sz w:val="16"/>
          <w:szCs w:val="16"/>
        </w:rPr>
        <w:t>Donors</w:t>
      </w:r>
      <w:proofErr w:type="spellEnd"/>
      <w:r w:rsidRPr="000237BF">
        <w:rPr>
          <w:sz w:val="16"/>
          <w:szCs w:val="16"/>
        </w:rPr>
        <w:t xml:space="preserve"> </w:t>
      </w:r>
      <w:proofErr w:type="spellStart"/>
      <w:r w:rsidRPr="000237BF">
        <w:rPr>
          <w:sz w:val="16"/>
          <w:szCs w:val="16"/>
        </w:rPr>
        <w:t>and</w:t>
      </w:r>
      <w:proofErr w:type="spellEnd"/>
      <w:r w:rsidRPr="000237BF">
        <w:rPr>
          <w:sz w:val="16"/>
          <w:szCs w:val="16"/>
        </w:rPr>
        <w:t xml:space="preserve"> </w:t>
      </w:r>
      <w:proofErr w:type="spellStart"/>
      <w:r w:rsidRPr="000237BF">
        <w:rPr>
          <w:sz w:val="16"/>
          <w:szCs w:val="16"/>
        </w:rPr>
        <w:t>Foundations</w:t>
      </w:r>
      <w:proofErr w:type="spellEnd"/>
      <w:r w:rsidRPr="000237BF">
        <w:rPr>
          <w:sz w:val="16"/>
          <w:szCs w:val="16"/>
        </w:rPr>
        <w:t xml:space="preserve"> Networks in Europe (DAFNE) und European Foundation </w:t>
      </w:r>
      <w:proofErr w:type="spellStart"/>
      <w:r w:rsidRPr="000237BF">
        <w:rPr>
          <w:sz w:val="16"/>
          <w:szCs w:val="16"/>
        </w:rPr>
        <w:t>Centre</w:t>
      </w:r>
      <w:proofErr w:type="spellEnd"/>
      <w:r w:rsidRPr="000237BF">
        <w:rPr>
          <w:sz w:val="16"/>
          <w:szCs w:val="16"/>
        </w:rPr>
        <w:t xml:space="preserve"> (EFC)</w:t>
      </w:r>
    </w:p>
  </w:footnote>
  <w:footnote w:id="2">
    <w:p w:rsidR="001F6EBB" w:rsidRPr="000237BF" w:rsidRDefault="001F6EBB">
      <w:pPr>
        <w:pStyle w:val="Funotentext"/>
        <w:rPr>
          <w:sz w:val="16"/>
          <w:szCs w:val="16"/>
        </w:rPr>
      </w:pPr>
      <w:r>
        <w:rPr>
          <w:rStyle w:val="Funotenzeichen"/>
        </w:rPr>
        <w:footnoteRef/>
      </w:r>
      <w:r>
        <w:t xml:space="preserve"> </w:t>
      </w:r>
      <w:r w:rsidRPr="000237BF">
        <w:rPr>
          <w:sz w:val="16"/>
          <w:szCs w:val="16"/>
        </w:rPr>
        <w:t>Gemeinnützigkeitsrech</w:t>
      </w:r>
      <w:r w:rsidR="0054669B" w:rsidRPr="000237BF">
        <w:rPr>
          <w:sz w:val="16"/>
          <w:szCs w:val="16"/>
        </w:rPr>
        <w:t>t</w:t>
      </w:r>
      <w:r w:rsidRPr="000237BF">
        <w:rPr>
          <w:sz w:val="16"/>
          <w:szCs w:val="16"/>
        </w:rPr>
        <w:t xml:space="preserve"> NEU, </w:t>
      </w:r>
      <w:proofErr w:type="spellStart"/>
      <w:r w:rsidRPr="000237BF">
        <w:rPr>
          <w:sz w:val="16"/>
          <w:szCs w:val="16"/>
        </w:rPr>
        <w:t>LexisNexis</w:t>
      </w:r>
      <w:proofErr w:type="spellEnd"/>
      <w:r w:rsidRPr="000237BF">
        <w:rPr>
          <w:sz w:val="16"/>
          <w:szCs w:val="16"/>
        </w:rPr>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7E" w:rsidRDefault="0028757E" w:rsidP="0028757E">
    <w:pPr>
      <w:pStyle w:val="Kopfzeile"/>
      <w:jc w:val="right"/>
    </w:pPr>
    <w:r w:rsidRPr="0028757E">
      <w:rPr>
        <w:noProof/>
        <w:lang w:val="de-DE" w:eastAsia="de-DE"/>
      </w:rPr>
      <w:drawing>
        <wp:inline distT="0" distB="0" distL="0" distR="0" wp14:anchorId="72A5FF56" wp14:editId="65418804">
          <wp:extent cx="490855" cy="488268"/>
          <wp:effectExtent l="0" t="0" r="444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091" cy="4954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0818"/>
    <w:multiLevelType w:val="hybridMultilevel"/>
    <w:tmpl w:val="678822E6"/>
    <w:lvl w:ilvl="0" w:tplc="D6CCD4E8">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D847AF1"/>
    <w:multiLevelType w:val="hybridMultilevel"/>
    <w:tmpl w:val="CB8A18A0"/>
    <w:lvl w:ilvl="0" w:tplc="611A8EFC">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E026E15"/>
    <w:multiLevelType w:val="hybridMultilevel"/>
    <w:tmpl w:val="E8C45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9709B1"/>
    <w:multiLevelType w:val="hybridMultilevel"/>
    <w:tmpl w:val="6E20371C"/>
    <w:lvl w:ilvl="0" w:tplc="0FE04FB0">
      <w:start w:val="1"/>
      <w:numFmt w:val="decimal"/>
      <w:lvlText w:val="%1."/>
      <w:lvlJc w:val="left"/>
      <w:pPr>
        <w:ind w:left="1030" w:hanging="670"/>
      </w:pPr>
      <w:rPr>
        <w:rFonts w:ascii="MetaBoldLF-Roman" w:hAnsi="MetaBoldLF-Roman" w:cs="MetaBoldLF-Roman" w:hint="default"/>
        <w:sz w:val="6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3E90CCB"/>
    <w:multiLevelType w:val="hybridMultilevel"/>
    <w:tmpl w:val="C728C7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0B"/>
    <w:rsid w:val="00002DEB"/>
    <w:rsid w:val="00013EEA"/>
    <w:rsid w:val="000237BF"/>
    <w:rsid w:val="0008252D"/>
    <w:rsid w:val="000A3C4D"/>
    <w:rsid w:val="00126616"/>
    <w:rsid w:val="00130142"/>
    <w:rsid w:val="0015653F"/>
    <w:rsid w:val="001577D9"/>
    <w:rsid w:val="00183713"/>
    <w:rsid w:val="001A1C75"/>
    <w:rsid w:val="001F6EBB"/>
    <w:rsid w:val="00245FA0"/>
    <w:rsid w:val="00280EC3"/>
    <w:rsid w:val="00281DA1"/>
    <w:rsid w:val="0028757E"/>
    <w:rsid w:val="00291030"/>
    <w:rsid w:val="002A2590"/>
    <w:rsid w:val="002A5FBA"/>
    <w:rsid w:val="002E0D66"/>
    <w:rsid w:val="002E36FC"/>
    <w:rsid w:val="0035737F"/>
    <w:rsid w:val="003654ED"/>
    <w:rsid w:val="003B27CE"/>
    <w:rsid w:val="00490C3D"/>
    <w:rsid w:val="004B1261"/>
    <w:rsid w:val="00532B1F"/>
    <w:rsid w:val="00536E92"/>
    <w:rsid w:val="0054669B"/>
    <w:rsid w:val="00570744"/>
    <w:rsid w:val="00575917"/>
    <w:rsid w:val="005916B5"/>
    <w:rsid w:val="005D280C"/>
    <w:rsid w:val="006311CE"/>
    <w:rsid w:val="00631310"/>
    <w:rsid w:val="006A7004"/>
    <w:rsid w:val="006B148B"/>
    <w:rsid w:val="006C7DEE"/>
    <w:rsid w:val="006D5210"/>
    <w:rsid w:val="006F6F74"/>
    <w:rsid w:val="00741E03"/>
    <w:rsid w:val="007A0581"/>
    <w:rsid w:val="007B760B"/>
    <w:rsid w:val="008615AE"/>
    <w:rsid w:val="008D479A"/>
    <w:rsid w:val="009047F6"/>
    <w:rsid w:val="00933DC2"/>
    <w:rsid w:val="009C0BE0"/>
    <w:rsid w:val="009E2380"/>
    <w:rsid w:val="00A67D04"/>
    <w:rsid w:val="00AA5737"/>
    <w:rsid w:val="00B13A27"/>
    <w:rsid w:val="00B50EC0"/>
    <w:rsid w:val="00BD255B"/>
    <w:rsid w:val="00C177D6"/>
    <w:rsid w:val="00CB7266"/>
    <w:rsid w:val="00CE46C5"/>
    <w:rsid w:val="00CF0EA8"/>
    <w:rsid w:val="00DC120A"/>
    <w:rsid w:val="00DC624A"/>
    <w:rsid w:val="00DF2BF5"/>
    <w:rsid w:val="00E642C0"/>
    <w:rsid w:val="00E76D95"/>
    <w:rsid w:val="00EF2AD8"/>
    <w:rsid w:val="00F013EB"/>
    <w:rsid w:val="00F1595D"/>
    <w:rsid w:val="00F72D5B"/>
    <w:rsid w:val="00F906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760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7B760B"/>
    <w:rPr>
      <w:color w:val="0000FF"/>
      <w:u w:val="single"/>
    </w:rPr>
  </w:style>
  <w:style w:type="paragraph" w:styleId="Listenabsatz">
    <w:name w:val="List Paragraph"/>
    <w:basedOn w:val="Standard"/>
    <w:uiPriority w:val="34"/>
    <w:qFormat/>
    <w:rsid w:val="007B760B"/>
    <w:pPr>
      <w:ind w:left="720"/>
      <w:contextualSpacing/>
    </w:pPr>
  </w:style>
  <w:style w:type="paragraph" w:styleId="Funotentext">
    <w:name w:val="footnote text"/>
    <w:basedOn w:val="Standard"/>
    <w:link w:val="FunotentextZchn"/>
    <w:uiPriority w:val="99"/>
    <w:semiHidden/>
    <w:unhideWhenUsed/>
    <w:rsid w:val="00DC624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C624A"/>
    <w:rPr>
      <w:sz w:val="20"/>
      <w:szCs w:val="20"/>
    </w:rPr>
  </w:style>
  <w:style w:type="character" w:styleId="Funotenzeichen">
    <w:name w:val="footnote reference"/>
    <w:basedOn w:val="Absatz-Standardschriftart"/>
    <w:uiPriority w:val="99"/>
    <w:semiHidden/>
    <w:unhideWhenUsed/>
    <w:rsid w:val="00DC624A"/>
    <w:rPr>
      <w:vertAlign w:val="superscript"/>
    </w:rPr>
  </w:style>
  <w:style w:type="paragraph" w:styleId="Kopfzeile">
    <w:name w:val="header"/>
    <w:basedOn w:val="Standard"/>
    <w:link w:val="KopfzeileZchn"/>
    <w:uiPriority w:val="99"/>
    <w:unhideWhenUsed/>
    <w:rsid w:val="002875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57E"/>
  </w:style>
  <w:style w:type="paragraph" w:styleId="Fuzeile">
    <w:name w:val="footer"/>
    <w:basedOn w:val="Standard"/>
    <w:link w:val="FuzeileZchn"/>
    <w:uiPriority w:val="99"/>
    <w:unhideWhenUsed/>
    <w:rsid w:val="00287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57E"/>
  </w:style>
  <w:style w:type="paragraph" w:styleId="Sprechblasentext">
    <w:name w:val="Balloon Text"/>
    <w:basedOn w:val="Standard"/>
    <w:link w:val="SprechblasentextZchn"/>
    <w:uiPriority w:val="99"/>
    <w:semiHidden/>
    <w:unhideWhenUsed/>
    <w:rsid w:val="00532B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B1F"/>
    <w:rPr>
      <w:rFonts w:ascii="Tahoma" w:hAnsi="Tahoma" w:cs="Tahoma"/>
      <w:sz w:val="16"/>
      <w:szCs w:val="16"/>
    </w:rPr>
  </w:style>
  <w:style w:type="paragraph" w:styleId="KeinLeerraum">
    <w:name w:val="No Spacing"/>
    <w:uiPriority w:val="1"/>
    <w:qFormat/>
    <w:rsid w:val="009E2380"/>
    <w:pPr>
      <w:spacing w:after="0" w:line="240" w:lineRule="auto"/>
    </w:pPr>
  </w:style>
  <w:style w:type="paragraph" w:styleId="NurText">
    <w:name w:val="Plain Text"/>
    <w:basedOn w:val="Standard"/>
    <w:link w:val="NurTextZchn"/>
    <w:uiPriority w:val="99"/>
    <w:unhideWhenUsed/>
    <w:rsid w:val="005D280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5D280C"/>
    <w:rPr>
      <w:rFonts w:ascii="Calibri" w:hAnsi="Calibri"/>
      <w:szCs w:val="21"/>
    </w:rPr>
  </w:style>
  <w:style w:type="table" w:styleId="Tabellenraster">
    <w:name w:val="Table Grid"/>
    <w:basedOn w:val="NormaleTabelle"/>
    <w:uiPriority w:val="39"/>
    <w:rsid w:val="0090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760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7B760B"/>
    <w:rPr>
      <w:color w:val="0000FF"/>
      <w:u w:val="single"/>
    </w:rPr>
  </w:style>
  <w:style w:type="paragraph" w:styleId="Listenabsatz">
    <w:name w:val="List Paragraph"/>
    <w:basedOn w:val="Standard"/>
    <w:uiPriority w:val="34"/>
    <w:qFormat/>
    <w:rsid w:val="007B760B"/>
    <w:pPr>
      <w:ind w:left="720"/>
      <w:contextualSpacing/>
    </w:pPr>
  </w:style>
  <w:style w:type="paragraph" w:styleId="Funotentext">
    <w:name w:val="footnote text"/>
    <w:basedOn w:val="Standard"/>
    <w:link w:val="FunotentextZchn"/>
    <w:uiPriority w:val="99"/>
    <w:semiHidden/>
    <w:unhideWhenUsed/>
    <w:rsid w:val="00DC624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C624A"/>
    <w:rPr>
      <w:sz w:val="20"/>
      <w:szCs w:val="20"/>
    </w:rPr>
  </w:style>
  <w:style w:type="character" w:styleId="Funotenzeichen">
    <w:name w:val="footnote reference"/>
    <w:basedOn w:val="Absatz-Standardschriftart"/>
    <w:uiPriority w:val="99"/>
    <w:semiHidden/>
    <w:unhideWhenUsed/>
    <w:rsid w:val="00DC624A"/>
    <w:rPr>
      <w:vertAlign w:val="superscript"/>
    </w:rPr>
  </w:style>
  <w:style w:type="paragraph" w:styleId="Kopfzeile">
    <w:name w:val="header"/>
    <w:basedOn w:val="Standard"/>
    <w:link w:val="KopfzeileZchn"/>
    <w:uiPriority w:val="99"/>
    <w:unhideWhenUsed/>
    <w:rsid w:val="002875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57E"/>
  </w:style>
  <w:style w:type="paragraph" w:styleId="Fuzeile">
    <w:name w:val="footer"/>
    <w:basedOn w:val="Standard"/>
    <w:link w:val="FuzeileZchn"/>
    <w:uiPriority w:val="99"/>
    <w:unhideWhenUsed/>
    <w:rsid w:val="00287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57E"/>
  </w:style>
  <w:style w:type="paragraph" w:styleId="Sprechblasentext">
    <w:name w:val="Balloon Text"/>
    <w:basedOn w:val="Standard"/>
    <w:link w:val="SprechblasentextZchn"/>
    <w:uiPriority w:val="99"/>
    <w:semiHidden/>
    <w:unhideWhenUsed/>
    <w:rsid w:val="00532B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B1F"/>
    <w:rPr>
      <w:rFonts w:ascii="Tahoma" w:hAnsi="Tahoma" w:cs="Tahoma"/>
      <w:sz w:val="16"/>
      <w:szCs w:val="16"/>
    </w:rPr>
  </w:style>
  <w:style w:type="paragraph" w:styleId="KeinLeerraum">
    <w:name w:val="No Spacing"/>
    <w:uiPriority w:val="1"/>
    <w:qFormat/>
    <w:rsid w:val="009E2380"/>
    <w:pPr>
      <w:spacing w:after="0" w:line="240" w:lineRule="auto"/>
    </w:pPr>
  </w:style>
  <w:style w:type="paragraph" w:styleId="NurText">
    <w:name w:val="Plain Text"/>
    <w:basedOn w:val="Standard"/>
    <w:link w:val="NurTextZchn"/>
    <w:uiPriority w:val="99"/>
    <w:unhideWhenUsed/>
    <w:rsid w:val="005D280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5D280C"/>
    <w:rPr>
      <w:rFonts w:ascii="Calibri" w:hAnsi="Calibri"/>
      <w:szCs w:val="21"/>
    </w:rPr>
  </w:style>
  <w:style w:type="table" w:styleId="Tabellenraster">
    <w:name w:val="Table Grid"/>
    <w:basedOn w:val="NormaleTabelle"/>
    <w:uiPriority w:val="39"/>
    <w:rsid w:val="0090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520">
      <w:bodyDiv w:val="1"/>
      <w:marLeft w:val="0"/>
      <w:marRight w:val="0"/>
      <w:marTop w:val="0"/>
      <w:marBottom w:val="0"/>
      <w:divBdr>
        <w:top w:val="none" w:sz="0" w:space="0" w:color="auto"/>
        <w:left w:val="none" w:sz="0" w:space="0" w:color="auto"/>
        <w:bottom w:val="none" w:sz="0" w:space="0" w:color="auto"/>
        <w:right w:val="none" w:sz="0" w:space="0" w:color="auto"/>
      </w:divBdr>
    </w:div>
    <w:div w:id="827357372">
      <w:bodyDiv w:val="1"/>
      <w:marLeft w:val="0"/>
      <w:marRight w:val="0"/>
      <w:marTop w:val="0"/>
      <w:marBottom w:val="0"/>
      <w:divBdr>
        <w:top w:val="none" w:sz="0" w:space="0" w:color="auto"/>
        <w:left w:val="none" w:sz="0" w:space="0" w:color="auto"/>
        <w:bottom w:val="none" w:sz="0" w:space="0" w:color="auto"/>
        <w:right w:val="none" w:sz="0" w:space="0" w:color="auto"/>
      </w:divBdr>
      <w:divsChild>
        <w:div w:id="1487471522">
          <w:marLeft w:val="0"/>
          <w:marRight w:val="0"/>
          <w:marTop w:val="0"/>
          <w:marBottom w:val="0"/>
          <w:divBdr>
            <w:top w:val="none" w:sz="0" w:space="0" w:color="auto"/>
            <w:left w:val="none" w:sz="0" w:space="0" w:color="auto"/>
            <w:bottom w:val="none" w:sz="0" w:space="0" w:color="auto"/>
            <w:right w:val="none" w:sz="0" w:space="0" w:color="auto"/>
          </w:divBdr>
        </w:div>
      </w:divsChild>
    </w:div>
    <w:div w:id="1800145533">
      <w:bodyDiv w:val="1"/>
      <w:marLeft w:val="0"/>
      <w:marRight w:val="0"/>
      <w:marTop w:val="0"/>
      <w:marBottom w:val="0"/>
      <w:divBdr>
        <w:top w:val="none" w:sz="0" w:space="0" w:color="auto"/>
        <w:left w:val="none" w:sz="0" w:space="0" w:color="auto"/>
        <w:bottom w:val="none" w:sz="0" w:space="0" w:color="auto"/>
        <w:right w:val="none" w:sz="0" w:space="0" w:color="auto"/>
      </w:divBdr>
    </w:div>
    <w:div w:id="18894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g-der-stiftu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3</cp:revision>
  <cp:lastPrinted>2016-09-28T11:26:00Z</cp:lastPrinted>
  <dcterms:created xsi:type="dcterms:W3CDTF">2016-09-28T11:35:00Z</dcterms:created>
  <dcterms:modified xsi:type="dcterms:W3CDTF">2016-09-29T12:31:00Z</dcterms:modified>
</cp:coreProperties>
</file>